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jc w:val="center"/>
        <w:tblBorders>
          <w:bottom w:val="double" w:sz="4" w:space="0" w:color="auto"/>
        </w:tblBorders>
        <w:tblLayout w:type="fixed"/>
        <w:tblLook w:val="01E0"/>
      </w:tblPr>
      <w:tblGrid>
        <w:gridCol w:w="4440"/>
        <w:gridCol w:w="1402"/>
        <w:gridCol w:w="4178"/>
      </w:tblGrid>
      <w:tr w:rsidR="00375AAB" w:rsidTr="00375AAB">
        <w:trPr>
          <w:cantSplit/>
          <w:trHeight w:val="1258"/>
          <w:jc w:val="center"/>
        </w:trPr>
        <w:tc>
          <w:tcPr>
            <w:tcW w:w="443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75AAB" w:rsidRDefault="00375AAB">
            <w:pPr>
              <w:ind w:left="-170" w:right="-170"/>
              <w:jc w:val="center"/>
              <w:rPr>
                <w:color w:val="333333"/>
              </w:rPr>
            </w:pPr>
            <w:r>
              <w:rPr>
                <w:color w:val="333333"/>
              </w:rPr>
              <w:t>БАШ</w:t>
            </w:r>
            <w:r>
              <w:rPr>
                <w:color w:val="333333"/>
                <w:lang w:val="be-BY"/>
              </w:rPr>
              <w:t>К</w:t>
            </w:r>
            <w:r>
              <w:rPr>
                <w:color w:val="333333"/>
              </w:rPr>
              <w:t>ОРТОСТАН РЕСПУБЛИКА</w:t>
            </w:r>
            <w:proofErr w:type="gramStart"/>
            <w:r>
              <w:rPr>
                <w:color w:val="333333"/>
                <w:lang w:val="en-US"/>
              </w:rPr>
              <w:t>h</w:t>
            </w:r>
            <w:proofErr w:type="gramEnd"/>
            <w:r>
              <w:rPr>
                <w:color w:val="333333"/>
              </w:rPr>
              <w:t>Ы</w:t>
            </w:r>
          </w:p>
          <w:p w:rsidR="00375AAB" w:rsidRDefault="00375AAB">
            <w:pPr>
              <w:pStyle w:val="1"/>
              <w:tabs>
                <w:tab w:val="left" w:pos="3060"/>
              </w:tabs>
              <w:spacing w:before="0" w:after="0"/>
              <w:ind w:left="-170" w:right="-170"/>
              <w:jc w:val="center"/>
              <w:rPr>
                <w:rFonts w:ascii="Times New Roman" w:eastAsiaTheme="minorEastAsia" w:hAnsi="Times New Roman"/>
                <w:b w:val="0"/>
                <w:color w:val="33333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olor w:val="333333"/>
                <w:sz w:val="24"/>
                <w:szCs w:val="24"/>
              </w:rPr>
              <w:t>БЛАГОВАР  РАЙОНЫ</w:t>
            </w:r>
          </w:p>
          <w:p w:rsidR="00375AAB" w:rsidRDefault="00375AAB">
            <w:pPr>
              <w:ind w:left="-113" w:right="-130"/>
              <w:jc w:val="center"/>
              <w:rPr>
                <w:color w:val="333333"/>
              </w:rPr>
            </w:pPr>
            <w:r>
              <w:rPr>
                <w:color w:val="333333"/>
                <w:lang w:val="tt-RU"/>
              </w:rPr>
              <w:t>МУНИЦИПАЛЬ РАЙОНЫНЫҢ ПЕРВОМАЙСКИЙ АУЫЛ СОВЕТЫ                АУЫЛ БИЛӘМӘҺЕ ХА</w:t>
            </w:r>
            <w:r>
              <w:rPr>
                <w:color w:val="333333"/>
                <w:lang w:val="be-BY"/>
              </w:rPr>
              <w:t>К</w:t>
            </w:r>
            <w:r>
              <w:rPr>
                <w:color w:val="333333"/>
                <w:lang w:val="tt-RU"/>
              </w:rPr>
              <w:t>ИМИ</w:t>
            </w:r>
            <w:r>
              <w:rPr>
                <w:color w:val="333333"/>
                <w:lang w:val="be-BY"/>
              </w:rPr>
              <w:t>Ә</w:t>
            </w:r>
            <w:r>
              <w:rPr>
                <w:color w:val="333333"/>
                <w:lang w:val="tt-RU"/>
              </w:rPr>
              <w:t>ТЕ</w:t>
            </w:r>
          </w:p>
        </w:tc>
        <w:tc>
          <w:tcPr>
            <w:tcW w:w="140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75AAB" w:rsidRDefault="00375AAB">
            <w:pPr>
              <w:ind w:left="-113" w:right="-70"/>
              <w:jc w:val="center"/>
              <w:rPr>
                <w:color w:val="333333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04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75AAB" w:rsidRDefault="00375AAB">
            <w:pPr>
              <w:ind w:right="-68"/>
              <w:jc w:val="center"/>
              <w:rPr>
                <w:color w:val="333333"/>
                <w:spacing w:val="-6"/>
              </w:rPr>
            </w:pPr>
            <w:r>
              <w:rPr>
                <w:color w:val="333333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</w:tbl>
    <w:p w:rsidR="00375AAB" w:rsidRDefault="00375AAB" w:rsidP="00375AAB">
      <w:pPr>
        <w:jc w:val="right"/>
      </w:pPr>
    </w:p>
    <w:tbl>
      <w:tblPr>
        <w:tblW w:w="10161" w:type="dxa"/>
        <w:tblInd w:w="-266" w:type="dxa"/>
        <w:tblLook w:val="01E0"/>
      </w:tblPr>
      <w:tblGrid>
        <w:gridCol w:w="4575"/>
        <w:gridCol w:w="1239"/>
        <w:gridCol w:w="4347"/>
      </w:tblGrid>
      <w:tr w:rsidR="00375AAB" w:rsidTr="00375AAB">
        <w:trPr>
          <w:trHeight w:val="230"/>
        </w:trPr>
        <w:tc>
          <w:tcPr>
            <w:tcW w:w="4575" w:type="dxa"/>
            <w:hideMark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КАРАР</w:t>
            </w:r>
          </w:p>
        </w:tc>
        <w:tc>
          <w:tcPr>
            <w:tcW w:w="1239" w:type="dxa"/>
          </w:tcPr>
          <w:p w:rsidR="00375AAB" w:rsidRDefault="00375AAB">
            <w:pPr>
              <w:shd w:val="clear" w:color="auto" w:fill="FFFFFF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347" w:type="dxa"/>
            <w:hideMark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ПОСТАНОВЛЕНИЕ</w:t>
            </w:r>
          </w:p>
        </w:tc>
      </w:tr>
      <w:tr w:rsidR="00375AAB" w:rsidTr="00375AAB">
        <w:trPr>
          <w:trHeight w:val="188"/>
        </w:trPr>
        <w:tc>
          <w:tcPr>
            <w:tcW w:w="4575" w:type="dxa"/>
            <w:hideMark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19.03.2019</w:t>
            </w:r>
          </w:p>
        </w:tc>
        <w:tc>
          <w:tcPr>
            <w:tcW w:w="1239" w:type="dxa"/>
            <w:hideMark/>
          </w:tcPr>
          <w:p w:rsidR="00375AAB" w:rsidRDefault="00375AAB" w:rsidP="00375AAB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 31</w:t>
            </w:r>
          </w:p>
        </w:tc>
        <w:tc>
          <w:tcPr>
            <w:tcW w:w="4347" w:type="dxa"/>
            <w:hideMark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19.03.2019</w:t>
            </w:r>
          </w:p>
        </w:tc>
      </w:tr>
      <w:tr w:rsidR="00375AAB" w:rsidTr="00375AAB">
        <w:trPr>
          <w:trHeight w:val="430"/>
        </w:trPr>
        <w:tc>
          <w:tcPr>
            <w:tcW w:w="4575" w:type="dxa"/>
            <w:hideMark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Первомайский а.</w:t>
            </w:r>
          </w:p>
        </w:tc>
        <w:tc>
          <w:tcPr>
            <w:tcW w:w="1239" w:type="dxa"/>
          </w:tcPr>
          <w:p w:rsidR="00375AAB" w:rsidRDefault="00375AAB">
            <w:pPr>
              <w:shd w:val="clear" w:color="auto" w:fill="FFFFFF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47" w:type="dxa"/>
          </w:tcPr>
          <w:p w:rsidR="00375AAB" w:rsidRDefault="00375AAB">
            <w:pPr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ервомайский</w:t>
            </w:r>
          </w:p>
          <w:p w:rsidR="00375AAB" w:rsidRDefault="00375AAB">
            <w:pPr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75AAB" w:rsidRDefault="00375AAB" w:rsidP="001F1896">
      <w:pPr>
        <w:pStyle w:val="s1"/>
        <w:spacing w:before="0" w:beforeAutospacing="0" w:after="0" w:afterAutospacing="0"/>
        <w:ind w:firstLine="426"/>
        <w:jc w:val="center"/>
        <w:rPr>
          <w:b/>
        </w:rPr>
      </w:pPr>
    </w:p>
    <w:p w:rsidR="005258DC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</w:p>
    <w:p w:rsidR="00375AAB" w:rsidRDefault="00375AAB" w:rsidP="001F1896">
      <w:pPr>
        <w:pStyle w:val="s1"/>
        <w:spacing w:before="0" w:beforeAutospacing="0" w:after="0" w:afterAutospacing="0"/>
        <w:ind w:firstLine="426"/>
        <w:jc w:val="both"/>
      </w:pPr>
    </w:p>
    <w:p w:rsidR="00375AAB" w:rsidRDefault="00375AAB" w:rsidP="001F1896">
      <w:pPr>
        <w:pStyle w:val="s1"/>
        <w:spacing w:before="0" w:beforeAutospacing="0" w:after="0" w:afterAutospacing="0"/>
        <w:ind w:firstLine="426"/>
        <w:jc w:val="both"/>
      </w:pPr>
    </w:p>
    <w:p w:rsidR="00375AAB" w:rsidRPr="005258DC" w:rsidRDefault="00375AAB" w:rsidP="005258DC">
      <w:pPr>
        <w:pStyle w:val="s1"/>
        <w:spacing w:before="0" w:beforeAutospacing="0" w:after="0" w:afterAutospacing="0"/>
        <w:ind w:firstLine="426"/>
        <w:jc w:val="both"/>
      </w:pPr>
      <w:proofErr w:type="gramStart"/>
      <w:r w:rsidRPr="005258DC">
        <w:t>В соответствии со ст.10 Федерального зак</w:t>
      </w:r>
      <w:r w:rsidR="001F1896" w:rsidRPr="005258DC">
        <w:t>она РФ от 28.12.2009 г. № 381-</w:t>
      </w:r>
      <w:r w:rsidRPr="005258DC">
        <w:t>ФЗ «Об основах государственного регулирования торговой деятельности в Российской Федерации», на основании Постановления Правительства Республики Башкортостан от 11.04.2011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 п</w:t>
      </w:r>
      <w:r w:rsidR="005258DC" w:rsidRPr="005258DC">
        <w:t>.</w:t>
      </w:r>
      <w:r w:rsidRPr="005258DC">
        <w:t xml:space="preserve"> 10 ч.1 ст.14 Федерального закона «Об общих принципах организации местного</w:t>
      </w:r>
      <w:proofErr w:type="gramEnd"/>
      <w:r w:rsidRPr="005258DC">
        <w:t xml:space="preserve"> самоуправления в Российской Федерации» № 131-ФЗ от 06.10.2003 ПОСТАНОВЛЯЕТ:</w:t>
      </w:r>
    </w:p>
    <w:p w:rsidR="005258DC" w:rsidRPr="005258DC" w:rsidRDefault="005258DC" w:rsidP="005258DC">
      <w:pPr>
        <w:pStyle w:val="a8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8DC">
        <w:rPr>
          <w:rFonts w:ascii="Times New Roman" w:hAnsi="Times New Roman"/>
          <w:sz w:val="24"/>
          <w:szCs w:val="24"/>
        </w:rPr>
        <w:t>Утвердить Положение о порядке размещения нестационарных торговых объектов на территории сельского поселения Первомайский сельсовет муниципального района Благоварский район Республики Башкортостан (приложению № 1).</w:t>
      </w:r>
    </w:p>
    <w:p w:rsidR="005258DC" w:rsidRPr="005258DC" w:rsidRDefault="005258DC" w:rsidP="005258DC">
      <w:pPr>
        <w:pStyle w:val="a8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8DC">
        <w:rPr>
          <w:rFonts w:ascii="Times New Roman" w:hAnsi="Times New Roman"/>
          <w:sz w:val="24"/>
          <w:szCs w:val="24"/>
        </w:rPr>
        <w:t>Утвердить схему размещения нестационарных торговых объектов на территории сельского поселения Первомайский сельсовет муниципального района Благоварский район Республики Башкортостан (приложение № 2).</w:t>
      </w:r>
    </w:p>
    <w:p w:rsidR="005258DC" w:rsidRPr="005258DC" w:rsidRDefault="005258DC" w:rsidP="005258DC">
      <w:pPr>
        <w:pStyle w:val="a8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258DC">
        <w:rPr>
          <w:rFonts w:ascii="Times New Roman" w:hAnsi="Times New Roman"/>
          <w:sz w:val="24"/>
          <w:szCs w:val="24"/>
        </w:rPr>
        <w:t xml:space="preserve">Постановление администрации сельского Первомайский сельсовет муниципального района Благоварский район Республики Башкортостан от </w:t>
      </w:r>
      <w:r w:rsidRPr="005258DC">
        <w:rPr>
          <w:rFonts w:ascii="Times New Roman" w:hAnsi="Times New Roman"/>
          <w:bCs/>
          <w:sz w:val="24"/>
          <w:szCs w:val="24"/>
        </w:rPr>
        <w:t>21.10.2013 № 45/1 «</w:t>
      </w:r>
      <w:r w:rsidRPr="005258DC">
        <w:rPr>
          <w:rFonts w:ascii="Times New Roman" w:hAnsi="Times New Roman"/>
          <w:sz w:val="24"/>
          <w:szCs w:val="24"/>
        </w:rPr>
        <w:t>О размещении нестационарных торговых объектов» признать утратившим силу.</w:t>
      </w:r>
    </w:p>
    <w:p w:rsidR="005258DC" w:rsidRPr="005258DC" w:rsidRDefault="005258DC" w:rsidP="005258DC">
      <w:pPr>
        <w:pStyle w:val="a8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58DC">
        <w:rPr>
          <w:rFonts w:ascii="Times New Roman" w:hAnsi="Times New Roman"/>
          <w:sz w:val="24"/>
          <w:szCs w:val="24"/>
        </w:rPr>
        <w:t xml:space="preserve">Постановление администрации сельского Первомайский сельсовет муниципального района Благоварский район Республики Башкортостан от </w:t>
      </w:r>
      <w:r w:rsidRPr="005258DC">
        <w:rPr>
          <w:rFonts w:ascii="Times New Roman" w:hAnsi="Times New Roman"/>
          <w:bCs/>
          <w:sz w:val="24"/>
          <w:szCs w:val="24"/>
        </w:rPr>
        <w:t>22.04.2016 № 62 «</w:t>
      </w:r>
      <w:r w:rsidRPr="005258DC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</w:t>
      </w:r>
      <w:r w:rsidRPr="005258DC">
        <w:rPr>
          <w:rFonts w:ascii="Times New Roman" w:hAnsi="Times New Roman"/>
          <w:sz w:val="24"/>
          <w:szCs w:val="24"/>
        </w:rPr>
        <w:t>Положение о порядке размещения нестационарных торговых объектов на территории сельского поселения Первомайский сельсовет муниципального района Благоварский район Республики Башкортостан</w:t>
      </w:r>
      <w:r w:rsidRPr="005258DC">
        <w:rPr>
          <w:rFonts w:ascii="Times New Roman" w:hAnsi="Times New Roman"/>
          <w:color w:val="000000"/>
          <w:sz w:val="24"/>
          <w:szCs w:val="24"/>
        </w:rPr>
        <w:t xml:space="preserve">, утвержденное постановлением  администрации сельского поселения Первомайский сельсовет муниципального района Благоварский район Республики Башкортостан от </w:t>
      </w:r>
      <w:r w:rsidRPr="005258DC">
        <w:rPr>
          <w:rFonts w:ascii="Times New Roman" w:hAnsi="Times New Roman"/>
          <w:sz w:val="24"/>
          <w:szCs w:val="24"/>
        </w:rPr>
        <w:t>21.10.2013</w:t>
      </w:r>
      <w:proofErr w:type="gramEnd"/>
      <w:r w:rsidRPr="005258DC">
        <w:rPr>
          <w:rFonts w:ascii="Times New Roman" w:hAnsi="Times New Roman"/>
          <w:sz w:val="24"/>
          <w:szCs w:val="24"/>
        </w:rPr>
        <w:t xml:space="preserve"> № 45/1» признать утратившим силу.</w:t>
      </w:r>
    </w:p>
    <w:p w:rsidR="005258DC" w:rsidRPr="005258DC" w:rsidRDefault="005258DC" w:rsidP="005258DC">
      <w:pPr>
        <w:pStyle w:val="a8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Style w:val="msonormal0"/>
          <w:rFonts w:ascii="Times New Roman" w:hAnsi="Times New Roman"/>
          <w:sz w:val="24"/>
          <w:szCs w:val="24"/>
        </w:rPr>
      </w:pPr>
      <w:r w:rsidRPr="005258DC"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информационном стенде в здании администрации сельского поселения Первомайский сельсовет по адресу: с</w:t>
      </w:r>
      <w:proofErr w:type="gramStart"/>
      <w:r w:rsidRPr="005258DC">
        <w:rPr>
          <w:rFonts w:ascii="Times New Roman" w:hAnsi="Times New Roman"/>
          <w:sz w:val="24"/>
          <w:szCs w:val="24"/>
        </w:rPr>
        <w:t>.П</w:t>
      </w:r>
      <w:proofErr w:type="gramEnd"/>
      <w:r w:rsidRPr="005258DC">
        <w:rPr>
          <w:rFonts w:ascii="Times New Roman" w:hAnsi="Times New Roman"/>
          <w:sz w:val="24"/>
          <w:szCs w:val="24"/>
        </w:rPr>
        <w:t>ервомайский, ул.Ленина, д.4\1 и разместить в информационно-телекоммуникационной сети «Интернет» (http://pervomay-blag.ru/).</w:t>
      </w:r>
    </w:p>
    <w:p w:rsidR="005258DC" w:rsidRPr="005258DC" w:rsidRDefault="005258DC" w:rsidP="005258DC">
      <w:pPr>
        <w:pStyle w:val="ConsPlusNormal"/>
        <w:widowControl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8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8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58DC" w:rsidRPr="005258DC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8DC" w:rsidRPr="005258DC" w:rsidRDefault="005258DC" w:rsidP="005258DC">
      <w:pPr>
        <w:ind w:firstLine="426"/>
        <w:jc w:val="both"/>
      </w:pPr>
      <w:r w:rsidRPr="005258DC">
        <w:t xml:space="preserve">Глава сельского поселения </w:t>
      </w:r>
    </w:p>
    <w:p w:rsidR="005258DC" w:rsidRPr="005258DC" w:rsidRDefault="005258DC" w:rsidP="005258DC">
      <w:pPr>
        <w:ind w:firstLine="426"/>
        <w:jc w:val="both"/>
      </w:pPr>
      <w:r w:rsidRPr="005258DC">
        <w:t xml:space="preserve">Первомайский сельсовет </w:t>
      </w:r>
      <w:r w:rsidRPr="005258DC">
        <w:tab/>
      </w:r>
      <w:r w:rsidRPr="005258DC">
        <w:tab/>
      </w:r>
      <w:r w:rsidRPr="005258DC">
        <w:tab/>
      </w:r>
      <w:r w:rsidRPr="005258DC">
        <w:tab/>
        <w:t>З.Э.Мозговая</w:t>
      </w:r>
      <w:r w:rsidRPr="005258DC">
        <w:tab/>
      </w:r>
    </w:p>
    <w:p w:rsidR="001F1896" w:rsidRDefault="001F1896" w:rsidP="001F1896"/>
    <w:p w:rsidR="001F1896" w:rsidRDefault="001F1896" w:rsidP="001F1896"/>
    <w:p w:rsidR="001F1896" w:rsidRDefault="001F1896" w:rsidP="001F1896"/>
    <w:p w:rsidR="001F1896" w:rsidRDefault="001F1896" w:rsidP="001F1896">
      <w:pPr>
        <w:ind w:firstLine="426"/>
      </w:pPr>
    </w:p>
    <w:p w:rsidR="005768AA" w:rsidRDefault="005768AA" w:rsidP="001F1896">
      <w:pPr>
        <w:ind w:firstLine="426"/>
      </w:pPr>
    </w:p>
    <w:p w:rsidR="005768AA" w:rsidRDefault="005768AA" w:rsidP="001F1896">
      <w:pPr>
        <w:ind w:firstLine="426"/>
      </w:pPr>
    </w:p>
    <w:p w:rsidR="005258DC" w:rsidRDefault="005258DC" w:rsidP="005258DC"/>
    <w:p w:rsidR="005258DC" w:rsidRDefault="005258DC" w:rsidP="005258DC">
      <w:pPr>
        <w:pStyle w:val="a8"/>
        <w:tabs>
          <w:tab w:val="left" w:pos="7167"/>
        </w:tabs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258DC" w:rsidRDefault="005258DC" w:rsidP="005258DC">
      <w:pPr>
        <w:pStyle w:val="a8"/>
        <w:tabs>
          <w:tab w:val="left" w:pos="7167"/>
        </w:tabs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 сельского поселения Первомайский сельсовет от 19.03.2019  № 31</w:t>
      </w:r>
    </w:p>
    <w:p w:rsidR="005258DC" w:rsidRPr="00220222" w:rsidRDefault="005258DC" w:rsidP="005258DC">
      <w:pPr>
        <w:pStyle w:val="a8"/>
        <w:jc w:val="right"/>
        <w:rPr>
          <w:rFonts w:ascii="Times New Roman" w:hAnsi="Times New Roman"/>
          <w:szCs w:val="24"/>
        </w:rPr>
      </w:pPr>
    </w:p>
    <w:p w:rsidR="005258DC" w:rsidRPr="00220222" w:rsidRDefault="005258DC" w:rsidP="005258DC">
      <w:pPr>
        <w:pStyle w:val="a8"/>
        <w:jc w:val="right"/>
        <w:rPr>
          <w:rFonts w:ascii="Times New Roman" w:hAnsi="Times New Roman"/>
          <w:szCs w:val="24"/>
        </w:rPr>
      </w:pPr>
    </w:p>
    <w:p w:rsidR="005258DC" w:rsidRPr="00DD2C4E" w:rsidRDefault="005258DC" w:rsidP="005258DC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ПОЛОЖЕНИЕ</w:t>
      </w:r>
    </w:p>
    <w:p w:rsidR="005258DC" w:rsidRDefault="005258DC" w:rsidP="005258DC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 xml:space="preserve">о порядке размещения нестационарных торговых объектов на территории сельского поселения Первомайский сельсовет </w:t>
      </w:r>
    </w:p>
    <w:p w:rsidR="005258DC" w:rsidRPr="00DD2C4E" w:rsidRDefault="005258DC" w:rsidP="005258DC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муниципального района Благоварский район Республики Башкортостан</w:t>
      </w:r>
    </w:p>
    <w:p w:rsidR="005258DC" w:rsidRDefault="005258DC" w:rsidP="005258DC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</w:p>
    <w:p w:rsidR="005258DC" w:rsidRPr="00DD2C4E" w:rsidRDefault="005258DC" w:rsidP="005258DC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Настоящее Положение принято в целях обеспечения жителей </w:t>
      </w:r>
      <w:r>
        <w:rPr>
          <w:rFonts w:ascii="Times New Roman" w:hAnsi="Times New Roman"/>
          <w:sz w:val="24"/>
          <w:szCs w:val="24"/>
        </w:rPr>
        <w:t>сельского поселения Первомайский сельсовет муниципального района Благоварский район Республики Башкортостан</w:t>
      </w:r>
      <w:r w:rsidRPr="00DD2C4E">
        <w:rPr>
          <w:rFonts w:ascii="Times New Roman" w:hAnsi="Times New Roman"/>
          <w:sz w:val="24"/>
          <w:szCs w:val="24"/>
        </w:rPr>
        <w:t xml:space="preserve"> услугами розничной торговли и общественного питания и устанавливает основы размещения и порядка организации работы нестационарных торговых объектов на территории поселения.</w:t>
      </w:r>
    </w:p>
    <w:p w:rsidR="005258DC" w:rsidRPr="00DD2C4E" w:rsidRDefault="005258DC" w:rsidP="005258DC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Нестационарные торговые объекты являются дополнением к стационарной сети организаций потребительского рынка товаров и услуг, не требующих особых условий хранения, производства, продажи, оказания услуг.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4E">
        <w:rPr>
          <w:rFonts w:ascii="Times New Roman" w:hAnsi="Times New Roman"/>
          <w:sz w:val="24"/>
          <w:szCs w:val="24"/>
        </w:rPr>
        <w:t xml:space="preserve">Размещение нестационарных торговых объектов осуществляется в соответствии с утвержденной </w:t>
      </w:r>
      <w:r>
        <w:rPr>
          <w:rFonts w:ascii="Times New Roman" w:hAnsi="Times New Roman"/>
          <w:sz w:val="24"/>
          <w:szCs w:val="24"/>
        </w:rPr>
        <w:t>сельским поселением Первомайский сельсовет муниципального района Благоварский район Республики Башкортостан</w:t>
      </w:r>
      <w:r w:rsidRPr="00030F73">
        <w:rPr>
          <w:rFonts w:ascii="Times New Roman" w:hAnsi="Times New Roman"/>
          <w:sz w:val="24"/>
          <w:szCs w:val="24"/>
        </w:rPr>
        <w:t xml:space="preserve"> </w:t>
      </w:r>
      <w:r w:rsidRPr="00DD2C4E">
        <w:rPr>
          <w:rFonts w:ascii="Times New Roman" w:hAnsi="Times New Roman"/>
          <w:sz w:val="24"/>
          <w:szCs w:val="24"/>
        </w:rPr>
        <w:t>схемой их размещения в виде  адресных перечней с указанием специализации в местах с низкой обеспеченностью  стационарными предприятиями потребительского рынка товаров и услуг, в зонах отдыха и на иных территориях с учетом требований законодательства Российской Федерации.</w:t>
      </w:r>
      <w:proofErr w:type="gramEnd"/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Перечень мест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DD2C4E">
        <w:rPr>
          <w:rFonts w:ascii="Times New Roman" w:hAnsi="Times New Roman"/>
          <w:sz w:val="24"/>
          <w:szCs w:val="24"/>
        </w:rPr>
        <w:t>разрабатывается и утверждается постановлением сельской администрацией и содержит:</w:t>
      </w:r>
    </w:p>
    <w:p w:rsidR="005258DC" w:rsidRPr="00DD2C4E" w:rsidRDefault="005258DC" w:rsidP="005258DC">
      <w:pPr>
        <w:pStyle w:val="a8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адреса (месторасположение);</w:t>
      </w:r>
    </w:p>
    <w:p w:rsidR="005258DC" w:rsidRPr="00DD2C4E" w:rsidRDefault="005258DC" w:rsidP="005258DC">
      <w:pPr>
        <w:pStyle w:val="a8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размеры площади мест размещения;</w:t>
      </w:r>
    </w:p>
    <w:p w:rsidR="005258DC" w:rsidRPr="00DD2C4E" w:rsidRDefault="005258DC" w:rsidP="005258DC">
      <w:pPr>
        <w:pStyle w:val="a8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общее количество мест размещения нестационарных объектов</w:t>
      </w:r>
    </w:p>
    <w:p w:rsidR="005258DC" w:rsidRPr="006462A6" w:rsidRDefault="005258DC" w:rsidP="005258DC">
      <w:pPr>
        <w:pStyle w:val="a8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специализацию торговой деятельности; срок осуществления деятельности.</w:t>
      </w:r>
    </w:p>
    <w:p w:rsidR="005258DC" w:rsidRPr="00DD2C4E" w:rsidRDefault="005258DC" w:rsidP="005258DC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Основные понятия и их определения.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2.1. В целях настоящего Положения применяются следующие основные понятия: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розничная торговля – вид предпринимательской деятельности в сфере торговли, связанный с реализацией товаров потребительского назначения непосредственно потребителю для личного, семейного, домашнего использования, не связанного с предпринимательством;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2C4E">
        <w:rPr>
          <w:rFonts w:ascii="Times New Roman" w:hAnsi="Times New Roman"/>
          <w:sz w:val="24"/>
          <w:szCs w:val="24"/>
        </w:rPr>
        <w:t xml:space="preserve">- мелкорозничная торговая сеть – торговая сеть, осуществляющая розничную торговлю через павильоны, киоски, палатки, </w:t>
      </w:r>
      <w:proofErr w:type="spellStart"/>
      <w:r w:rsidRPr="00DD2C4E">
        <w:rPr>
          <w:rFonts w:ascii="Times New Roman" w:hAnsi="Times New Roman"/>
          <w:sz w:val="24"/>
          <w:szCs w:val="24"/>
        </w:rPr>
        <w:t>тонары</w:t>
      </w:r>
      <w:proofErr w:type="spellEnd"/>
      <w:r w:rsidRPr="00DD2C4E">
        <w:rPr>
          <w:rFonts w:ascii="Times New Roman" w:hAnsi="Times New Roman"/>
          <w:sz w:val="24"/>
          <w:szCs w:val="24"/>
        </w:rPr>
        <w:t xml:space="preserve">, остановочно-торговые модули, а также передвижные (нестационарные) средства развозной и разностной торговли: торговые автоматы, автолавки, </w:t>
      </w:r>
      <w:proofErr w:type="spellStart"/>
      <w:r w:rsidRPr="00DD2C4E">
        <w:rPr>
          <w:rFonts w:ascii="Times New Roman" w:hAnsi="Times New Roman"/>
          <w:sz w:val="24"/>
          <w:szCs w:val="24"/>
        </w:rPr>
        <w:t>автомагазины</w:t>
      </w:r>
      <w:proofErr w:type="spellEnd"/>
      <w:r w:rsidRPr="00DD2C4E">
        <w:rPr>
          <w:rFonts w:ascii="Times New Roman" w:hAnsi="Times New Roman"/>
          <w:sz w:val="24"/>
          <w:szCs w:val="24"/>
        </w:rPr>
        <w:t>, тележки, переносные лотки, корзины и иные специальные приспособления;</w:t>
      </w:r>
      <w:proofErr w:type="gramEnd"/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нестационарная торговая сеть – торговая сеть, функционирующая на принципах развозной и разностной торговли. Нестационарную торговую сеть, представляют палатки, автолавки, автоцистерны, а также иные объекты организации торговли, не относимые к стационарной торговой сети;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услуги общественного питания – услуги по удовлетворению потребностей населения в питании и проведении досуга;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субъект торговли – юридическое лицо или индивидуальный предприниматель, занимающийся торговлей и зарегистрированные в установленном порядке;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lastRenderedPageBreak/>
        <w:t>- схема дислокации нестационарных объектов мелкорозничной торговой сети и общественного питания – специально установленные места с указанием конкретного адреса размещения торговых объектов;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открытая площадка – специально оборудованное для торговли или общественного питания место, расположенное на земельном участке;</w:t>
      </w:r>
    </w:p>
    <w:p w:rsidR="005258DC" w:rsidRPr="00DD2C4E" w:rsidRDefault="005258DC" w:rsidP="005258D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сезонное (летнее) кафе нестационарный объект сезонной торговли, направленный на оказание услуги по удовлетворению потребностей населения в питании и проведении досуга, непосредственно примыкающий стационарному объекту общественного питания или торговли или отдельно стоящий.</w:t>
      </w:r>
    </w:p>
    <w:p w:rsidR="005258DC" w:rsidRPr="00DD2C4E" w:rsidRDefault="005258DC" w:rsidP="005258DC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Общие требования к оборудованию временных нестационарных объектов.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Размещение и планировка нестационарных торговых объектов,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условий приема, хранения и реализации товаров, а также обеспечивать условия труда и правила личной гигиены работников.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В местах осуществления деятельности нестационарных объектов должны быть обеспечены требования безопасности дорожного движения, движения пешеходов и свободного доступа покупателей к местам торговли.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При установке летнего кафе применяется быстровозводимые сборно-разборные модульные комплексы, выполненные из легких металлических конструкций, с применением любых современных материалов, путем анкерного крепления конструкций.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При оборудовании нестационарных объектов исключается применение кирпича, блоков, рулонной и шиферной кровли.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Нестационарные торговые объекты должны иметь вывеску, определяющую профиль предприятия, информационную табличку с указанием зарегистрированного названия, формы собственности и режима работы.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Каждый объект нестационарной торговли оборудуется емкостью (контейнером, урной) для сбора отходов.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Заявители обязаны:</w:t>
      </w:r>
    </w:p>
    <w:p w:rsidR="005258DC" w:rsidRPr="00DD2C4E" w:rsidRDefault="005258DC" w:rsidP="005258DC">
      <w:pPr>
        <w:pStyle w:val="a8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– обеспечить полное сохранение зеленых насаждений, произрастающих на прилегающей   территории;</w:t>
      </w:r>
    </w:p>
    <w:p w:rsidR="005258DC" w:rsidRPr="00DD2C4E" w:rsidRDefault="005258DC" w:rsidP="005258DC">
      <w:pPr>
        <w:pStyle w:val="a8"/>
        <w:tabs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производить уборку и благоустройство прилегающей к объекту территории.</w:t>
      </w:r>
    </w:p>
    <w:p w:rsidR="005258DC" w:rsidRPr="00DD2C4E" w:rsidRDefault="005258DC" w:rsidP="005258DC">
      <w:pPr>
        <w:pStyle w:val="a8"/>
        <w:tabs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3.8. Сезонные объекты подлежат обязательному полному демонтажу по окончании каждого сезона в течение 3 дней с последующим восстановлением благоустройства и озеленения.</w:t>
      </w:r>
    </w:p>
    <w:p w:rsidR="005258DC" w:rsidRPr="00DD2C4E" w:rsidRDefault="005258DC" w:rsidP="005258DC">
      <w:pPr>
        <w:pStyle w:val="a8"/>
        <w:numPr>
          <w:ilvl w:val="0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Требования к организации сезонных (летних) кафе.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Сезонное (летнее) кафе организует хозяйствующий субъект, имеющий стационарный объект общественного питания (производственный цех), при наличии в нем условий для обработки тары, инвентаря и приготовления полуфабрикатов продукции, реализуемой в сезонном (летнем) кафе, или имеющий договор на поставку готовой продукции и полуфабрикатов.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На нестационарные объекты общественного питания распространяются требования санитарно-эпидемиологических правил к организациям общественного питания с учетом особенностей: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при отсутствии централизованного водоснабжения 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жидких стоков с последующей дезинфекцией емкостей для питьевой воды и емкостей для стоков в установленном санитарными правилами порядке;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для обслуживания потребителей используются одноразовая посуда и приборы, разрешенные к использованию в установленном порядке;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lastRenderedPageBreak/>
        <w:t xml:space="preserve"> - приготовление блюд на мангалах, жаровнях, решетках осуществляется с использованием древесного угля;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осуществление жарки блюд на мангалах, жаровнях, решетках, непосредственно перед реализацией;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- приготовление горячих напитков и готовых блюд быстрого приготовления осуществляется с использованием </w:t>
      </w:r>
      <w:proofErr w:type="spellStart"/>
      <w:r w:rsidRPr="00DD2C4E">
        <w:rPr>
          <w:rFonts w:ascii="Times New Roman" w:hAnsi="Times New Roman"/>
          <w:sz w:val="24"/>
          <w:szCs w:val="24"/>
        </w:rPr>
        <w:t>бутилированной</w:t>
      </w:r>
      <w:proofErr w:type="spellEnd"/>
      <w:r w:rsidRPr="00DD2C4E">
        <w:rPr>
          <w:rFonts w:ascii="Times New Roman" w:hAnsi="Times New Roman"/>
          <w:sz w:val="24"/>
          <w:szCs w:val="24"/>
        </w:rPr>
        <w:t xml:space="preserve"> воды промышленного производства, отвечающей гигиеническим требованиям санитарных правил;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проведение регулярной санитарной обработки, и обеспечение условий для соблюдения персоналом правил личной гигиены в соответствии с требованиями санитарных правил;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- осуществление производственного </w:t>
      </w:r>
      <w:proofErr w:type="gramStart"/>
      <w:r w:rsidRPr="00DD2C4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D2C4E">
        <w:rPr>
          <w:rFonts w:ascii="Times New Roman" w:hAnsi="Times New Roman"/>
          <w:sz w:val="24"/>
          <w:szCs w:val="24"/>
        </w:rPr>
        <w:t xml:space="preserve"> качеством и безопасностью продукции в соответствии с действующими санитарными правилами.</w:t>
      </w:r>
    </w:p>
    <w:p w:rsidR="005258DC" w:rsidRPr="00DD2C4E" w:rsidRDefault="005258DC" w:rsidP="005258DC">
      <w:pPr>
        <w:pStyle w:val="a8"/>
        <w:tabs>
          <w:tab w:val="left" w:pos="85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4.3. Музыкальное сопровождение во временных сезонных (летних) кафе, расположенных в жилой зоне, ограничено периодом работы в дневное и вечернее время с  10.00 до 23.00 часов.</w:t>
      </w:r>
    </w:p>
    <w:p w:rsidR="005258DC" w:rsidRPr="00DD2C4E" w:rsidRDefault="005258DC" w:rsidP="005258DC">
      <w:pPr>
        <w:pStyle w:val="a8"/>
        <w:tabs>
          <w:tab w:val="left" w:pos="85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4.4. При организации летнего кафе необходимо наличие туалета (</w:t>
      </w:r>
      <w:proofErr w:type="spellStart"/>
      <w:r w:rsidRPr="00DD2C4E">
        <w:rPr>
          <w:rFonts w:ascii="Times New Roman" w:hAnsi="Times New Roman"/>
          <w:sz w:val="24"/>
          <w:szCs w:val="24"/>
        </w:rPr>
        <w:t>биотуалета</w:t>
      </w:r>
      <w:proofErr w:type="spellEnd"/>
      <w:r w:rsidRPr="00DD2C4E">
        <w:rPr>
          <w:rFonts w:ascii="Times New Roman" w:hAnsi="Times New Roman"/>
          <w:sz w:val="24"/>
          <w:szCs w:val="24"/>
        </w:rPr>
        <w:t>), умывальной раковины. Расстояние от летнего кафе до туалета (</w:t>
      </w:r>
      <w:proofErr w:type="spellStart"/>
      <w:r w:rsidRPr="00DD2C4E">
        <w:rPr>
          <w:rFonts w:ascii="Times New Roman" w:hAnsi="Times New Roman"/>
          <w:sz w:val="24"/>
          <w:szCs w:val="24"/>
        </w:rPr>
        <w:t>биотуалета</w:t>
      </w:r>
      <w:proofErr w:type="spellEnd"/>
      <w:r w:rsidRPr="00DD2C4E">
        <w:rPr>
          <w:rFonts w:ascii="Times New Roman" w:hAnsi="Times New Roman"/>
          <w:sz w:val="24"/>
          <w:szCs w:val="24"/>
        </w:rPr>
        <w:t xml:space="preserve">) не должно быть менее 20 и более </w:t>
      </w:r>
      <w:smartTag w:uri="urn:schemas-microsoft-com:office:smarttags" w:element="metricconverter">
        <w:smartTagPr>
          <w:attr w:name="ProductID" w:val="50 метров"/>
        </w:smartTagPr>
        <w:r w:rsidRPr="00DD2C4E">
          <w:rPr>
            <w:rFonts w:ascii="Times New Roman" w:hAnsi="Times New Roman"/>
            <w:sz w:val="24"/>
            <w:szCs w:val="24"/>
          </w:rPr>
          <w:t>50 метров</w:t>
        </w:r>
      </w:smartTag>
      <w:r w:rsidRPr="00DD2C4E">
        <w:rPr>
          <w:rFonts w:ascii="Times New Roman" w:hAnsi="Times New Roman"/>
          <w:sz w:val="24"/>
          <w:szCs w:val="24"/>
        </w:rPr>
        <w:t>. Допускается использование туалетов близлежащих организаций после заключения соответствующих договоров.</w:t>
      </w:r>
    </w:p>
    <w:p w:rsidR="005258DC" w:rsidRPr="00DD2C4E" w:rsidRDefault="005258DC" w:rsidP="005258DC">
      <w:pPr>
        <w:pStyle w:val="a8"/>
        <w:tabs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8DC" w:rsidRPr="00DD2C4E" w:rsidRDefault="005258DC" w:rsidP="005258DC">
      <w:pPr>
        <w:pStyle w:val="a8"/>
        <w:numPr>
          <w:ilvl w:val="0"/>
          <w:numId w:val="4"/>
        </w:numPr>
        <w:tabs>
          <w:tab w:val="left" w:pos="851"/>
          <w:tab w:val="left" w:pos="1134"/>
          <w:tab w:val="left" w:pos="7167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Требования к организации нестационарных торговых объектов.</w:t>
      </w:r>
    </w:p>
    <w:p w:rsidR="005258DC" w:rsidRPr="00DD2C4E" w:rsidRDefault="005258DC" w:rsidP="005258DC">
      <w:pPr>
        <w:pStyle w:val="a8"/>
        <w:tabs>
          <w:tab w:val="left" w:pos="85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 Хранение запаса товара осуществляется на поддонах в пределах торговой палатки.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170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 Торговля ба</w:t>
      </w:r>
      <w:r>
        <w:rPr>
          <w:rFonts w:ascii="Times New Roman" w:hAnsi="Times New Roman"/>
          <w:sz w:val="24"/>
          <w:szCs w:val="24"/>
        </w:rPr>
        <w:t>х</w:t>
      </w:r>
      <w:r w:rsidRPr="00DD2C4E">
        <w:rPr>
          <w:rFonts w:ascii="Times New Roman" w:hAnsi="Times New Roman"/>
          <w:sz w:val="24"/>
          <w:szCs w:val="24"/>
        </w:rPr>
        <w:t>чевыми культурами в развал осуществляется при наличии специализированного павильона для продажи бахчевых культур.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170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 Объекты нестационарной торговли оборудуются поверенным в установленном порядке </w:t>
      </w:r>
      <w:proofErr w:type="spellStart"/>
      <w:r w:rsidRPr="00DD2C4E">
        <w:rPr>
          <w:rFonts w:ascii="Times New Roman" w:hAnsi="Times New Roman"/>
          <w:sz w:val="24"/>
          <w:szCs w:val="24"/>
        </w:rPr>
        <w:t>весоизмерительным</w:t>
      </w:r>
      <w:proofErr w:type="spellEnd"/>
      <w:r w:rsidRPr="00DD2C4E">
        <w:rPr>
          <w:rFonts w:ascii="Times New Roman" w:hAnsi="Times New Roman"/>
          <w:sz w:val="24"/>
          <w:szCs w:val="24"/>
        </w:rPr>
        <w:t xml:space="preserve"> оборудованием.</w:t>
      </w:r>
    </w:p>
    <w:p w:rsidR="005258DC" w:rsidRPr="00DD2C4E" w:rsidRDefault="005258DC" w:rsidP="005258DC">
      <w:pPr>
        <w:pStyle w:val="a8"/>
        <w:tabs>
          <w:tab w:val="left" w:pos="85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58DC" w:rsidRPr="00DD2C4E" w:rsidRDefault="005258DC" w:rsidP="005258DC">
      <w:pPr>
        <w:pStyle w:val="a8"/>
        <w:numPr>
          <w:ilvl w:val="0"/>
          <w:numId w:val="4"/>
        </w:numPr>
        <w:tabs>
          <w:tab w:val="left" w:pos="851"/>
          <w:tab w:val="left" w:pos="7167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D2C4E">
        <w:rPr>
          <w:rFonts w:ascii="Times New Roman" w:hAnsi="Times New Roman"/>
          <w:b/>
          <w:sz w:val="24"/>
          <w:szCs w:val="24"/>
        </w:rPr>
        <w:t>Порядок продажи товаров.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170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Все продаваемые товары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170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подписью материально ответственного лица, печатью юридического лица или индивидуального предпринимателя, датой оформления ценника.</w:t>
      </w:r>
    </w:p>
    <w:p w:rsidR="005258DC" w:rsidRPr="00DD2C4E" w:rsidRDefault="005258DC" w:rsidP="005258DC">
      <w:pPr>
        <w:pStyle w:val="a8"/>
        <w:numPr>
          <w:ilvl w:val="1"/>
          <w:numId w:val="4"/>
        </w:numPr>
        <w:tabs>
          <w:tab w:val="left" w:pos="851"/>
          <w:tab w:val="left" w:pos="1701"/>
          <w:tab w:val="left" w:pos="71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 xml:space="preserve"> На каждом нестационарном торговом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5258DC" w:rsidRPr="00DD2C4E" w:rsidRDefault="005258DC" w:rsidP="005258DC">
      <w:pPr>
        <w:pStyle w:val="a8"/>
        <w:tabs>
          <w:tab w:val="left" w:pos="851"/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– личная медицинская книжка продавца установленного порядка;</w:t>
      </w:r>
    </w:p>
    <w:p w:rsidR="005258DC" w:rsidRPr="00DD2C4E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документы, подтверждающие происхождение, качество и безопасность реализуемой продукции;</w:t>
      </w:r>
    </w:p>
    <w:p w:rsidR="005258DC" w:rsidRDefault="005258DC" w:rsidP="005258DC">
      <w:pPr>
        <w:pStyle w:val="a8"/>
        <w:tabs>
          <w:tab w:val="left" w:pos="1701"/>
          <w:tab w:val="left" w:pos="71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D2C4E">
        <w:rPr>
          <w:rFonts w:ascii="Times New Roman" w:hAnsi="Times New Roman"/>
          <w:sz w:val="24"/>
          <w:szCs w:val="24"/>
        </w:rPr>
        <w:t>- книга отзывов и предложений, прошитая, пронумерованная и заверенная руководителем юридического лица или инд</w:t>
      </w:r>
      <w:r>
        <w:rPr>
          <w:rFonts w:ascii="Times New Roman" w:hAnsi="Times New Roman"/>
          <w:sz w:val="24"/>
          <w:szCs w:val="24"/>
        </w:rPr>
        <w:t xml:space="preserve">ивидуального предпринимателя.  </w:t>
      </w: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768AA" w:rsidRDefault="005768AA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768AA" w:rsidRDefault="005768AA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768AA" w:rsidRDefault="005768AA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768AA" w:rsidRDefault="005768AA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258DC" w:rsidRDefault="005258DC" w:rsidP="005258DC">
      <w:pPr>
        <w:pStyle w:val="a8"/>
        <w:tabs>
          <w:tab w:val="left" w:pos="7167"/>
        </w:tabs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 сельского поселения Первомайский сельсовет от 19.03.2019  № 31</w:t>
      </w:r>
    </w:p>
    <w:p w:rsidR="005258DC" w:rsidRDefault="005258DC" w:rsidP="005258DC">
      <w:pPr>
        <w:pStyle w:val="a8"/>
        <w:tabs>
          <w:tab w:val="left" w:pos="7167"/>
        </w:tabs>
        <w:ind w:left="720"/>
        <w:jc w:val="left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jc w:val="right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tabs>
          <w:tab w:val="left" w:pos="7167"/>
        </w:tabs>
        <w:ind w:left="720"/>
        <w:rPr>
          <w:rFonts w:ascii="Times New Roman" w:hAnsi="Times New Roman"/>
          <w:b/>
          <w:sz w:val="24"/>
          <w:szCs w:val="24"/>
        </w:rPr>
      </w:pPr>
      <w:r w:rsidRPr="002C624D">
        <w:rPr>
          <w:rFonts w:ascii="Times New Roman" w:hAnsi="Times New Roman"/>
          <w:b/>
          <w:sz w:val="24"/>
          <w:szCs w:val="24"/>
        </w:rPr>
        <w:t xml:space="preserve">Схема </w:t>
      </w:r>
    </w:p>
    <w:p w:rsidR="005258DC" w:rsidRPr="002C624D" w:rsidRDefault="005258DC" w:rsidP="005258DC">
      <w:pPr>
        <w:pStyle w:val="a8"/>
        <w:tabs>
          <w:tab w:val="left" w:pos="7167"/>
        </w:tabs>
        <w:ind w:left="720"/>
        <w:rPr>
          <w:rFonts w:ascii="Times New Roman" w:hAnsi="Times New Roman"/>
          <w:b/>
          <w:sz w:val="24"/>
          <w:szCs w:val="24"/>
        </w:rPr>
      </w:pPr>
      <w:r w:rsidRPr="002C624D">
        <w:rPr>
          <w:rFonts w:ascii="Times New Roman" w:hAnsi="Times New Roman"/>
          <w:b/>
          <w:sz w:val="24"/>
          <w:szCs w:val="24"/>
        </w:rPr>
        <w:t>размещения нестационарных торговых объектов на территории сельского поселения Первомайский сельсовет муниципального района Благоварский район Республики Башкортостан</w:t>
      </w:r>
    </w:p>
    <w:p w:rsidR="005258DC" w:rsidRDefault="005258DC" w:rsidP="005258DC">
      <w:pPr>
        <w:pStyle w:val="a8"/>
        <w:tabs>
          <w:tab w:val="left" w:pos="7167"/>
        </w:tabs>
        <w:ind w:left="720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rPr>
          <w:sz w:val="28"/>
          <w:szCs w:val="28"/>
        </w:rPr>
      </w:pPr>
    </w:p>
    <w:tbl>
      <w:tblPr>
        <w:tblStyle w:val="ab"/>
        <w:tblW w:w="10915" w:type="dxa"/>
        <w:tblInd w:w="-459" w:type="dxa"/>
        <w:tblLayout w:type="fixed"/>
        <w:tblLook w:val="04A0"/>
      </w:tblPr>
      <w:tblGrid>
        <w:gridCol w:w="585"/>
        <w:gridCol w:w="1943"/>
        <w:gridCol w:w="1382"/>
        <w:gridCol w:w="2479"/>
        <w:gridCol w:w="1384"/>
        <w:gridCol w:w="1384"/>
        <w:gridCol w:w="1758"/>
      </w:tblGrid>
      <w:tr w:rsidR="0025739B" w:rsidTr="0025739B">
        <w:tc>
          <w:tcPr>
            <w:tcW w:w="585" w:type="dxa"/>
          </w:tcPr>
          <w:p w:rsidR="005258DC" w:rsidRPr="005258DC" w:rsidRDefault="005258DC" w:rsidP="005258DC">
            <w:pPr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5258D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258DC">
              <w:rPr>
                <w:sz w:val="16"/>
                <w:szCs w:val="16"/>
              </w:rPr>
              <w:t>/</w:t>
            </w:r>
            <w:proofErr w:type="spellStart"/>
            <w:r w:rsidRPr="005258D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</w:tcPr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Местонахождение нестационарного торгового объекта</w:t>
            </w:r>
          </w:p>
        </w:tc>
        <w:tc>
          <w:tcPr>
            <w:tcW w:w="1382" w:type="dxa"/>
          </w:tcPr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Нестационарный торговый объект (указать какой)</w:t>
            </w:r>
          </w:p>
        </w:tc>
        <w:tc>
          <w:tcPr>
            <w:tcW w:w="2479" w:type="dxa"/>
          </w:tcPr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Специализация нестационарного торгового объекта</w:t>
            </w:r>
          </w:p>
        </w:tc>
        <w:tc>
          <w:tcPr>
            <w:tcW w:w="1384" w:type="dxa"/>
          </w:tcPr>
          <w:p w:rsidR="005258DC" w:rsidRPr="005258DC" w:rsidRDefault="005258DC" w:rsidP="0025739B">
            <w:pPr>
              <w:pStyle w:val="a8"/>
              <w:tabs>
                <w:tab w:val="left" w:pos="7167"/>
              </w:tabs>
              <w:rPr>
                <w:rFonts w:ascii="Times New Roman" w:hAnsi="Times New Roman"/>
                <w:sz w:val="16"/>
                <w:szCs w:val="16"/>
              </w:rPr>
            </w:pPr>
            <w:r w:rsidRPr="005258DC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  <w:proofErr w:type="gramStart"/>
            <w:r w:rsidRPr="005258DC">
              <w:rPr>
                <w:rFonts w:ascii="Times New Roman" w:hAnsi="Times New Roman"/>
                <w:sz w:val="16"/>
                <w:szCs w:val="16"/>
              </w:rPr>
              <w:t>нестационарного</w:t>
            </w:r>
            <w:proofErr w:type="gramEnd"/>
          </w:p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торгового объекта</w:t>
            </w:r>
          </w:p>
        </w:tc>
        <w:tc>
          <w:tcPr>
            <w:tcW w:w="1384" w:type="dxa"/>
          </w:tcPr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>Срок, период размещения нестационарного  торгового объекта</w:t>
            </w:r>
          </w:p>
        </w:tc>
        <w:tc>
          <w:tcPr>
            <w:tcW w:w="1758" w:type="dxa"/>
          </w:tcPr>
          <w:p w:rsidR="005258DC" w:rsidRPr="005258DC" w:rsidRDefault="005258DC" w:rsidP="0025739B">
            <w:pPr>
              <w:jc w:val="center"/>
              <w:rPr>
                <w:sz w:val="16"/>
                <w:szCs w:val="16"/>
              </w:rPr>
            </w:pPr>
            <w:r w:rsidRPr="005258DC">
              <w:rPr>
                <w:sz w:val="16"/>
                <w:szCs w:val="16"/>
              </w:rPr>
              <w:t xml:space="preserve">Требования к нестационарному торговому объекту, </w:t>
            </w:r>
            <w:proofErr w:type="gramStart"/>
            <w:r w:rsidRPr="005258DC">
              <w:rPr>
                <w:sz w:val="16"/>
                <w:szCs w:val="16"/>
              </w:rPr>
              <w:t>планируемом</w:t>
            </w:r>
            <w:proofErr w:type="gramEnd"/>
            <w:r w:rsidRPr="005258DC">
              <w:rPr>
                <w:sz w:val="16"/>
                <w:szCs w:val="16"/>
              </w:rPr>
              <w:t xml:space="preserve"> к размещению</w:t>
            </w:r>
          </w:p>
        </w:tc>
      </w:tr>
      <w:tr w:rsidR="0025739B" w:rsidTr="0025739B">
        <w:tc>
          <w:tcPr>
            <w:tcW w:w="585" w:type="dxa"/>
          </w:tcPr>
          <w:p w:rsidR="005258DC" w:rsidRPr="005258DC" w:rsidRDefault="005258DC" w:rsidP="005258DC">
            <w:r w:rsidRPr="005258DC">
              <w:t>1</w:t>
            </w:r>
          </w:p>
        </w:tc>
        <w:tc>
          <w:tcPr>
            <w:tcW w:w="1943" w:type="dxa"/>
          </w:tcPr>
          <w:p w:rsidR="005258DC" w:rsidRPr="005258DC" w:rsidRDefault="005258DC" w:rsidP="005258DC">
            <w:pPr>
              <w:pStyle w:val="a8"/>
              <w:tabs>
                <w:tab w:val="left" w:pos="716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58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258D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58DC">
              <w:rPr>
                <w:rFonts w:ascii="Times New Roman" w:hAnsi="Times New Roman"/>
                <w:sz w:val="24"/>
                <w:szCs w:val="24"/>
              </w:rPr>
              <w:t>ервомайский, ул.Ленина, д.8/1</w:t>
            </w:r>
          </w:p>
          <w:p w:rsidR="005258DC" w:rsidRPr="005258DC" w:rsidRDefault="005258DC" w:rsidP="005258DC"/>
        </w:tc>
        <w:tc>
          <w:tcPr>
            <w:tcW w:w="1382" w:type="dxa"/>
          </w:tcPr>
          <w:p w:rsidR="005258DC" w:rsidRPr="005258DC" w:rsidRDefault="005258DC" w:rsidP="005258DC">
            <w:r>
              <w:t>П</w:t>
            </w:r>
            <w:r w:rsidRPr="005475D1">
              <w:t>лощадка</w:t>
            </w:r>
          </w:p>
        </w:tc>
        <w:tc>
          <w:tcPr>
            <w:tcW w:w="2479" w:type="dxa"/>
          </w:tcPr>
          <w:p w:rsidR="005258DC" w:rsidRPr="005258DC" w:rsidRDefault="005258DC" w:rsidP="005258DC">
            <w:r w:rsidRPr="005475D1">
              <w:t>Торговля продовольственными</w:t>
            </w:r>
            <w:r>
              <w:t xml:space="preserve">, </w:t>
            </w:r>
            <w:r w:rsidRPr="00C73CF2">
              <w:t>промышленными товарами</w:t>
            </w:r>
          </w:p>
        </w:tc>
        <w:tc>
          <w:tcPr>
            <w:tcW w:w="1384" w:type="dxa"/>
          </w:tcPr>
          <w:p w:rsidR="005258DC" w:rsidRPr="00C73CF2" w:rsidRDefault="005258DC" w:rsidP="005258DC">
            <w:pPr>
              <w:pStyle w:val="a8"/>
              <w:tabs>
                <w:tab w:val="left" w:pos="71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C73CF2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C73CF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5258DC" w:rsidRPr="005258DC" w:rsidRDefault="005258DC" w:rsidP="005258DC"/>
        </w:tc>
        <w:tc>
          <w:tcPr>
            <w:tcW w:w="1384" w:type="dxa"/>
          </w:tcPr>
          <w:p w:rsidR="005258DC" w:rsidRPr="005258DC" w:rsidRDefault="005258DC" w:rsidP="005258DC">
            <w:r>
              <w:t>5 лет</w:t>
            </w:r>
          </w:p>
        </w:tc>
        <w:tc>
          <w:tcPr>
            <w:tcW w:w="1758" w:type="dxa"/>
          </w:tcPr>
          <w:p w:rsidR="005258DC" w:rsidRPr="005258DC" w:rsidRDefault="0025739B" w:rsidP="005258DC">
            <w:r w:rsidRPr="005475D1">
              <w:t>Для субъектов малого или среднего предпринимательства</w:t>
            </w:r>
          </w:p>
        </w:tc>
      </w:tr>
      <w:tr w:rsidR="0025739B" w:rsidTr="0025739B">
        <w:tc>
          <w:tcPr>
            <w:tcW w:w="585" w:type="dxa"/>
          </w:tcPr>
          <w:p w:rsidR="005258DC" w:rsidRPr="005258DC" w:rsidRDefault="005258DC" w:rsidP="005258DC">
            <w:r w:rsidRPr="005258DC">
              <w:t>2</w:t>
            </w:r>
          </w:p>
        </w:tc>
        <w:tc>
          <w:tcPr>
            <w:tcW w:w="1943" w:type="dxa"/>
          </w:tcPr>
          <w:p w:rsidR="005258DC" w:rsidRPr="0025739B" w:rsidRDefault="0025739B" w:rsidP="0025739B">
            <w:pPr>
              <w:pStyle w:val="a8"/>
              <w:tabs>
                <w:tab w:val="left" w:pos="716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58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258D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58DC">
              <w:rPr>
                <w:rFonts w:ascii="Times New Roman" w:hAnsi="Times New Roman"/>
                <w:sz w:val="24"/>
                <w:szCs w:val="24"/>
              </w:rPr>
              <w:t>ервомайский, ул.Ленина, д.8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382" w:type="dxa"/>
          </w:tcPr>
          <w:p w:rsidR="005258DC" w:rsidRPr="005258DC" w:rsidRDefault="0025739B" w:rsidP="005258DC">
            <w:r>
              <w:t>вагон</w:t>
            </w:r>
          </w:p>
        </w:tc>
        <w:tc>
          <w:tcPr>
            <w:tcW w:w="2479" w:type="dxa"/>
          </w:tcPr>
          <w:p w:rsidR="005258DC" w:rsidRPr="005258DC" w:rsidRDefault="0025739B" w:rsidP="0025739B">
            <w:r>
              <w:t>Объект общественного питания, бытового обслуживания.</w:t>
            </w:r>
          </w:p>
        </w:tc>
        <w:tc>
          <w:tcPr>
            <w:tcW w:w="1384" w:type="dxa"/>
          </w:tcPr>
          <w:p w:rsidR="005258DC" w:rsidRPr="005258DC" w:rsidRDefault="0025739B" w:rsidP="005258DC">
            <w:r>
              <w:t>27 кв</w:t>
            </w:r>
            <w:proofErr w:type="gramStart"/>
            <w:r>
              <w:t>.м</w:t>
            </w:r>
            <w:proofErr w:type="gramEnd"/>
          </w:p>
        </w:tc>
        <w:tc>
          <w:tcPr>
            <w:tcW w:w="1384" w:type="dxa"/>
          </w:tcPr>
          <w:p w:rsidR="005258DC" w:rsidRPr="005258DC" w:rsidRDefault="0025739B" w:rsidP="005258DC">
            <w:r>
              <w:t>До 2027 года</w:t>
            </w:r>
          </w:p>
        </w:tc>
        <w:tc>
          <w:tcPr>
            <w:tcW w:w="1758" w:type="dxa"/>
          </w:tcPr>
          <w:p w:rsidR="005258DC" w:rsidRPr="005258DC" w:rsidRDefault="0025739B" w:rsidP="005258DC">
            <w:r w:rsidRPr="005475D1">
              <w:t>Для субъектов малого или среднего предпринимательства</w:t>
            </w:r>
          </w:p>
        </w:tc>
      </w:tr>
    </w:tbl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5258DC" w:rsidRDefault="005258DC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25739B" w:rsidRDefault="0025739B" w:rsidP="005258DC">
      <w:pPr>
        <w:rPr>
          <w:sz w:val="28"/>
          <w:szCs w:val="28"/>
        </w:rPr>
      </w:pPr>
    </w:p>
    <w:p w:rsidR="005258DC" w:rsidRDefault="005258DC" w:rsidP="005258DC">
      <w:pPr>
        <w:pStyle w:val="a8"/>
        <w:tabs>
          <w:tab w:val="left" w:pos="7167"/>
        </w:tabs>
        <w:jc w:val="both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1 к Положению</w:t>
      </w: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порядке размещения нестационарных торговых объектов на территории сельского поселения Первомайский сельсовет </w:t>
      </w: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 Благоварский район Республики Башкортостан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  <w:ind w:left="4320" w:firstLine="720"/>
      </w:pP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Главе сельского поселения </w:t>
      </w: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Первомайский сельсовет</w:t>
      </w:r>
    </w:p>
    <w:p w:rsidR="005258DC" w:rsidRPr="00950030" w:rsidRDefault="005258DC" w:rsidP="005258DC">
      <w:pPr>
        <w:autoSpaceDE w:val="0"/>
        <w:autoSpaceDN w:val="0"/>
        <w:adjustRightInd w:val="0"/>
        <w:ind w:left="4678"/>
      </w:pPr>
      <w:r w:rsidRPr="00950030">
        <w:t xml:space="preserve">                              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ind w:left="4678"/>
      </w:pPr>
      <w:r w:rsidRPr="00950030">
        <w:t>_____________________________</w:t>
      </w: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Адрес:________________________</w:t>
      </w:r>
    </w:p>
    <w:p w:rsidR="005258DC" w:rsidRDefault="005258DC" w:rsidP="005258DC">
      <w:pPr>
        <w:autoSpaceDE w:val="0"/>
        <w:autoSpaceDN w:val="0"/>
        <w:adjustRightInd w:val="0"/>
        <w:ind w:left="4678"/>
        <w:rPr>
          <w:rFonts w:ascii="Times New Roman CYR" w:hAnsi="Times New Roman CYR" w:cs="Times New Roman CYR"/>
        </w:rPr>
      </w:pPr>
      <w:r w:rsidRPr="00950030">
        <w:t xml:space="preserve">                  </w:t>
      </w:r>
      <w:r>
        <w:rPr>
          <w:rFonts w:ascii="Times New Roman CYR" w:hAnsi="Times New Roman CYR" w:cs="Times New Roman CYR"/>
        </w:rPr>
        <w:t>Телефон:_______________________</w:t>
      </w:r>
    </w:p>
    <w:p w:rsidR="005258DC" w:rsidRPr="00950030" w:rsidRDefault="005258DC" w:rsidP="005258DC">
      <w:pPr>
        <w:autoSpaceDE w:val="0"/>
        <w:autoSpaceDN w:val="0"/>
        <w:adjustRightInd w:val="0"/>
      </w:pP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</w:p>
    <w:p w:rsidR="005258DC" w:rsidRDefault="005258DC" w:rsidP="005258D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 предоставить  место по адресу: ________________________________________</w:t>
      </w:r>
    </w:p>
    <w:p w:rsidR="005258DC" w:rsidRDefault="005258DC" w:rsidP="005258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для  размещения  на период с ______________ по ______________ объекта мелкорозничной торговли,  летнего кафе (нужное подчеркнуть).</w:t>
      </w:r>
      <w:proofErr w:type="gramEnd"/>
    </w:p>
    <w:p w:rsidR="005258DC" w:rsidRDefault="005258DC" w:rsidP="005258D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Ассортимент  товаров:</w:t>
      </w:r>
    </w:p>
    <w:p w:rsidR="005258DC" w:rsidRPr="005258DC" w:rsidRDefault="005258DC" w:rsidP="005258DC">
      <w:pPr>
        <w:autoSpaceDE w:val="0"/>
        <w:autoSpaceDN w:val="0"/>
        <w:adjustRightInd w:val="0"/>
      </w:pPr>
      <w:r w:rsidRPr="005258DC">
        <w:t>1._________________________________________________________________</w:t>
      </w:r>
    </w:p>
    <w:p w:rsidR="005258DC" w:rsidRPr="005258DC" w:rsidRDefault="005258DC" w:rsidP="005258DC">
      <w:pPr>
        <w:autoSpaceDE w:val="0"/>
        <w:autoSpaceDN w:val="0"/>
        <w:adjustRightInd w:val="0"/>
        <w:spacing w:after="120"/>
      </w:pPr>
      <w:r w:rsidRPr="005258DC">
        <w:t>2._________________________________________________________________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3._________________________________________________________________ 4._________________________________________________________________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5._________________________________________________________________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6._________________________________________________________________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7._________________________________________________________________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8._________________________________________________________________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9._________________________________________________________________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  <w:r w:rsidRPr="00950030">
        <w:t>10.________________________________________________________________</w:t>
      </w:r>
    </w:p>
    <w:p w:rsidR="005258DC" w:rsidRPr="00950030" w:rsidRDefault="005258DC" w:rsidP="005258DC">
      <w:pPr>
        <w:autoSpaceDE w:val="0"/>
        <w:autoSpaceDN w:val="0"/>
        <w:adjustRightInd w:val="0"/>
        <w:spacing w:after="120"/>
      </w:pPr>
    </w:p>
    <w:p w:rsidR="005258DC" w:rsidRPr="00950030" w:rsidRDefault="005258DC" w:rsidP="005258DC">
      <w:pPr>
        <w:tabs>
          <w:tab w:val="left" w:pos="284"/>
        </w:tabs>
        <w:autoSpaceDE w:val="0"/>
        <w:autoSpaceDN w:val="0"/>
        <w:adjustRightInd w:val="0"/>
      </w:pPr>
    </w:p>
    <w:p w:rsidR="005258DC" w:rsidRPr="00950030" w:rsidRDefault="005258DC" w:rsidP="005258DC">
      <w:pPr>
        <w:autoSpaceDE w:val="0"/>
        <w:autoSpaceDN w:val="0"/>
        <w:adjustRightInd w:val="0"/>
      </w:pPr>
      <w:r w:rsidRPr="00950030">
        <w:t xml:space="preserve">________________                 __________________            _______________     </w:t>
      </w: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50030">
        <w:rPr>
          <w:sz w:val="22"/>
          <w:szCs w:val="22"/>
        </w:rPr>
        <w:t xml:space="preserve">     (</w:t>
      </w:r>
      <w:r>
        <w:rPr>
          <w:rFonts w:ascii="Times New Roman CYR" w:hAnsi="Times New Roman CYR" w:cs="Times New Roman CYR"/>
          <w:sz w:val="22"/>
          <w:szCs w:val="22"/>
        </w:rPr>
        <w:t xml:space="preserve">Должность)                                 (подпись)                                      (Ф.И.О.)   </w:t>
      </w: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Pr="003643EC" w:rsidRDefault="005258DC" w:rsidP="005258DC">
      <w:pPr>
        <w:autoSpaceDE w:val="0"/>
        <w:autoSpaceDN w:val="0"/>
        <w:adjustRightInd w:val="0"/>
      </w:pPr>
    </w:p>
    <w:p w:rsidR="005258DC" w:rsidRPr="003643EC" w:rsidRDefault="005258DC" w:rsidP="005258DC">
      <w:pPr>
        <w:autoSpaceDE w:val="0"/>
        <w:autoSpaceDN w:val="0"/>
        <w:adjustRightInd w:val="0"/>
        <w:ind w:firstLine="426"/>
        <w:jc w:val="both"/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>
      <w:p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258DC" w:rsidRDefault="005258DC" w:rsidP="005258DC"/>
    <w:p w:rsidR="005258DC" w:rsidRDefault="005258DC" w:rsidP="005258DC">
      <w:pPr>
        <w:jc w:val="both"/>
        <w:rPr>
          <w:b/>
          <w:bCs/>
          <w:kern w:val="36"/>
          <w:sz w:val="48"/>
          <w:szCs w:val="48"/>
        </w:rPr>
      </w:pPr>
    </w:p>
    <w:p w:rsidR="0025739B" w:rsidRDefault="0025739B" w:rsidP="005258DC">
      <w:pPr>
        <w:jc w:val="both"/>
        <w:rPr>
          <w:b/>
          <w:bCs/>
          <w:kern w:val="36"/>
          <w:sz w:val="48"/>
          <w:szCs w:val="48"/>
        </w:rPr>
      </w:pPr>
    </w:p>
    <w:p w:rsidR="0025739B" w:rsidRDefault="0025739B" w:rsidP="005258DC">
      <w:pPr>
        <w:jc w:val="both"/>
        <w:rPr>
          <w:b/>
          <w:bCs/>
          <w:kern w:val="36"/>
          <w:sz w:val="48"/>
          <w:szCs w:val="48"/>
        </w:rPr>
      </w:pPr>
    </w:p>
    <w:p w:rsidR="005258DC" w:rsidRPr="00401441" w:rsidRDefault="005258DC" w:rsidP="005258DC">
      <w:pPr>
        <w:pStyle w:val="a8"/>
        <w:ind w:left="4678"/>
        <w:jc w:val="left"/>
        <w:rPr>
          <w:rFonts w:ascii="Times New Roman" w:hAnsi="Times New Roman"/>
          <w:sz w:val="24"/>
          <w:szCs w:val="24"/>
        </w:rPr>
      </w:pP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401441">
        <w:rPr>
          <w:rFonts w:ascii="Times New Roman" w:hAnsi="Times New Roman"/>
          <w:sz w:val="24"/>
          <w:szCs w:val="24"/>
        </w:rPr>
        <w:t>Положению</w:t>
      </w:r>
    </w:p>
    <w:p w:rsidR="005258DC" w:rsidRPr="00401441" w:rsidRDefault="005258DC" w:rsidP="005258DC">
      <w:pPr>
        <w:pStyle w:val="a8"/>
        <w:ind w:left="4678"/>
        <w:jc w:val="left"/>
        <w:rPr>
          <w:rFonts w:ascii="Times New Roman" w:hAnsi="Times New Roman"/>
          <w:sz w:val="24"/>
          <w:szCs w:val="24"/>
        </w:rPr>
      </w:pPr>
      <w:r w:rsidRPr="00401441">
        <w:rPr>
          <w:rFonts w:ascii="Times New Roman" w:hAnsi="Times New Roman"/>
          <w:sz w:val="24"/>
          <w:szCs w:val="24"/>
        </w:rPr>
        <w:t xml:space="preserve">о порядке размещения нестационарных торговых объектов на территории сельского поселения Первомайский сельсовет </w:t>
      </w:r>
    </w:p>
    <w:p w:rsidR="005258DC" w:rsidRPr="00401441" w:rsidRDefault="005258DC" w:rsidP="005258DC">
      <w:pPr>
        <w:pStyle w:val="a8"/>
        <w:ind w:left="4678"/>
        <w:jc w:val="left"/>
        <w:rPr>
          <w:rFonts w:ascii="Times New Roman" w:hAnsi="Times New Roman"/>
          <w:sz w:val="24"/>
          <w:szCs w:val="24"/>
        </w:rPr>
      </w:pPr>
      <w:r w:rsidRPr="00401441">
        <w:rPr>
          <w:rFonts w:ascii="Times New Roman" w:hAnsi="Times New Roman"/>
          <w:sz w:val="24"/>
          <w:szCs w:val="24"/>
        </w:rPr>
        <w:t>муниципального района Благоварский район Республики Башкортостан</w:t>
      </w:r>
    </w:p>
    <w:p w:rsidR="005258DC" w:rsidRPr="00401441" w:rsidRDefault="005258DC" w:rsidP="005258DC">
      <w:pPr>
        <w:pStyle w:val="a8"/>
        <w:ind w:firstLine="426"/>
        <w:rPr>
          <w:rFonts w:ascii="Times New Roman" w:hAnsi="Times New Roman"/>
          <w:sz w:val="24"/>
          <w:szCs w:val="24"/>
        </w:rPr>
      </w:pP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br/>
        <w:t>Форма</w:t>
      </w: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br/>
        <w:t>разрешения на размещение</w:t>
      </w: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br/>
        <w:t>сезонных нестационарных объектов уличной торговли</w:t>
      </w:r>
      <w:r w:rsidRPr="00886C72">
        <w:rPr>
          <w:rFonts w:ascii="Times New Roman" w:eastAsia="Times New Roman" w:hAnsi="Times New Roman"/>
          <w:sz w:val="24"/>
          <w:szCs w:val="24"/>
          <w:lang w:eastAsia="ru-RU"/>
        </w:rPr>
        <w:br/>
        <w:t>Администрация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1441">
        <w:rPr>
          <w:rFonts w:ascii="Times New Roman" w:hAnsi="Times New Roman"/>
          <w:sz w:val="24"/>
          <w:szCs w:val="24"/>
        </w:rPr>
        <w:t>Первомайский сельсовет</w:t>
      </w:r>
    </w:p>
    <w:p w:rsidR="005258DC" w:rsidRPr="00401441" w:rsidRDefault="005258DC" w:rsidP="005258DC">
      <w:pPr>
        <w:pStyle w:val="a8"/>
        <w:ind w:firstLine="426"/>
        <w:rPr>
          <w:rFonts w:ascii="Times New Roman" w:hAnsi="Times New Roman"/>
          <w:sz w:val="24"/>
          <w:szCs w:val="24"/>
        </w:rPr>
      </w:pPr>
      <w:r w:rsidRPr="00401441">
        <w:rPr>
          <w:rFonts w:ascii="Times New Roman" w:hAnsi="Times New Roman"/>
          <w:sz w:val="24"/>
          <w:szCs w:val="24"/>
        </w:rPr>
        <w:t>муниципального района Благоварский район Республики Башкортостан</w:t>
      </w:r>
    </w:p>
    <w:p w:rsidR="005258DC" w:rsidRDefault="005258DC" w:rsidP="005258DC">
      <w:pPr>
        <w:spacing w:before="100" w:beforeAutospacing="1" w:after="100" w:afterAutospacing="1"/>
        <w:jc w:val="center"/>
      </w:pPr>
    </w:p>
    <w:p w:rsidR="005258DC" w:rsidRPr="00886C72" w:rsidRDefault="005258DC" w:rsidP="005258DC">
      <w:pPr>
        <w:spacing w:before="100" w:beforeAutospacing="1" w:after="100" w:afterAutospacing="1"/>
        <w:jc w:val="center"/>
      </w:pPr>
      <w:r>
        <w:t>РАЗРЕШЕНИЕ №</w:t>
      </w:r>
      <w:r w:rsidRPr="00886C72">
        <w:t xml:space="preserve"> __</w:t>
      </w:r>
    </w:p>
    <w:p w:rsidR="005258DC" w:rsidRPr="00273684" w:rsidRDefault="005258DC" w:rsidP="005258DC">
      <w:pPr>
        <w:ind w:firstLine="426"/>
        <w:jc w:val="both"/>
      </w:pPr>
      <w:r w:rsidRPr="00886C72">
        <w:t xml:space="preserve">Выдано </w:t>
      </w:r>
      <w:r w:rsidRPr="00273684">
        <w:t>______________________________________</w:t>
      </w:r>
      <w:r>
        <w:t>_____________________________</w:t>
      </w:r>
    </w:p>
    <w:p w:rsidR="005258DC" w:rsidRPr="00273684" w:rsidRDefault="005258DC" w:rsidP="005258DC">
      <w:pPr>
        <w:ind w:firstLine="426"/>
        <w:jc w:val="center"/>
      </w:pPr>
      <w:r w:rsidRPr="00273684">
        <w:t>(Ф.И.О. индивидуального предпринимателя или наименование юридического лица)</w:t>
      </w:r>
    </w:p>
    <w:p w:rsidR="005258DC" w:rsidRPr="00273684" w:rsidRDefault="005258DC" w:rsidP="005258DC">
      <w:pPr>
        <w:ind w:firstLine="426"/>
        <w:jc w:val="both"/>
      </w:pPr>
      <w:r w:rsidRPr="00273684">
        <w:t>Юридический адрес________________</w:t>
      </w:r>
      <w:r>
        <w:t>______________________________</w:t>
      </w:r>
      <w:r w:rsidRPr="00273684">
        <w:t>___________</w:t>
      </w:r>
    </w:p>
    <w:p w:rsidR="005258DC" w:rsidRPr="00273684" w:rsidRDefault="005258DC" w:rsidP="005258DC">
      <w:pPr>
        <w:ind w:firstLine="426"/>
        <w:jc w:val="both"/>
      </w:pPr>
      <w:r w:rsidRPr="00273684">
        <w:t xml:space="preserve">Свидетельство о регистрации </w:t>
      </w:r>
      <w:r>
        <w:t>в налоговом органе N __________</w:t>
      </w:r>
      <w:r w:rsidRPr="00273684">
        <w:t>_</w:t>
      </w:r>
      <w:r w:rsidR="0025739B">
        <w:t xml:space="preserve"> </w:t>
      </w:r>
      <w:r w:rsidRPr="00273684">
        <w:t>выдано</w:t>
      </w:r>
      <w:r>
        <w:t xml:space="preserve"> </w:t>
      </w:r>
      <w:r w:rsidRPr="00273684">
        <w:t>(когда, кем)_________________________________________</w:t>
      </w:r>
      <w:r>
        <w:t>_________________________________</w:t>
      </w:r>
    </w:p>
    <w:p w:rsidR="005258DC" w:rsidRPr="00273684" w:rsidRDefault="005258DC" w:rsidP="005258DC">
      <w:pPr>
        <w:ind w:firstLine="426"/>
        <w:jc w:val="both"/>
      </w:pPr>
      <w:r w:rsidRPr="00273684">
        <w:t>Вид деятельности___________</w:t>
      </w:r>
      <w:r>
        <w:t>______________________________</w:t>
      </w:r>
      <w:r w:rsidRPr="00273684">
        <w:t>__________________</w:t>
      </w:r>
    </w:p>
    <w:p w:rsidR="005258DC" w:rsidRPr="00273684" w:rsidRDefault="005258DC" w:rsidP="005258DC">
      <w:pPr>
        <w:ind w:firstLine="426"/>
        <w:jc w:val="both"/>
      </w:pPr>
      <w:r w:rsidRPr="00273684">
        <w:t>Место расположения объ</w:t>
      </w:r>
      <w:r>
        <w:t>екта__________________________</w:t>
      </w:r>
      <w:r w:rsidRPr="00273684">
        <w:t>_______________________</w:t>
      </w:r>
    </w:p>
    <w:p w:rsidR="005258DC" w:rsidRPr="00273684" w:rsidRDefault="005258DC" w:rsidP="005258DC">
      <w:pPr>
        <w:ind w:firstLine="426"/>
        <w:jc w:val="both"/>
      </w:pPr>
      <w:r w:rsidRPr="00273684">
        <w:t xml:space="preserve">Срок </w:t>
      </w:r>
      <w:r>
        <w:t>Разрешения__________</w:t>
      </w:r>
      <w:r w:rsidRPr="00273684">
        <w:t>_________________________________________________</w:t>
      </w:r>
    </w:p>
    <w:p w:rsidR="005258DC" w:rsidRPr="00273684" w:rsidRDefault="005258DC" w:rsidP="005258DC">
      <w:pPr>
        <w:ind w:firstLine="426"/>
        <w:jc w:val="both"/>
      </w:pPr>
      <w:r>
        <w:t xml:space="preserve">Глава </w:t>
      </w:r>
      <w:r w:rsidRPr="00273684">
        <w:t>сельского поселения</w:t>
      </w:r>
      <w:r>
        <w:t xml:space="preserve"> </w:t>
      </w:r>
      <w:r w:rsidRPr="00401441">
        <w:t>Первомайский сельсовет</w:t>
      </w:r>
      <w:r>
        <w:t xml:space="preserve"> </w:t>
      </w:r>
      <w:r w:rsidRPr="00273684">
        <w:rPr>
          <w:u w:val="single"/>
        </w:rPr>
        <w:t>Ф.И.О.</w:t>
      </w:r>
      <w:r>
        <w:t xml:space="preserve"> _________________________</w:t>
      </w:r>
    </w:p>
    <w:p w:rsidR="005258DC" w:rsidRPr="00273684" w:rsidRDefault="005258DC" w:rsidP="005258DC">
      <w:pPr>
        <w:ind w:firstLine="426"/>
        <w:jc w:val="both"/>
      </w:pPr>
      <w:r w:rsidRPr="00273684">
        <w:t>М.П.</w:t>
      </w:r>
    </w:p>
    <w:p w:rsidR="005258DC" w:rsidRPr="00273684" w:rsidRDefault="005258DC" w:rsidP="005258DC">
      <w:pPr>
        <w:ind w:firstLine="426"/>
        <w:jc w:val="both"/>
      </w:pPr>
      <w:r w:rsidRPr="00273684">
        <w:t>Дата выдачи Разрешения __________________________________________________</w:t>
      </w:r>
    </w:p>
    <w:p w:rsidR="005258DC" w:rsidRPr="00273684" w:rsidRDefault="005258DC" w:rsidP="005258DC">
      <w:pPr>
        <w:ind w:firstLine="426"/>
        <w:jc w:val="both"/>
      </w:pPr>
      <w:r w:rsidRPr="00273684">
        <w:t>Разрешение продлено до___________</w:t>
      </w:r>
      <w:r>
        <w:t>______________________________</w:t>
      </w:r>
      <w:r w:rsidRPr="00273684">
        <w:t>___ 20___ г.</w:t>
      </w:r>
    </w:p>
    <w:p w:rsidR="005258DC" w:rsidRDefault="005258DC" w:rsidP="005258DC">
      <w:pPr>
        <w:ind w:firstLine="426"/>
        <w:jc w:val="both"/>
      </w:pPr>
    </w:p>
    <w:p w:rsidR="005258DC" w:rsidRPr="00273684" w:rsidRDefault="005258DC" w:rsidP="005258DC">
      <w:pPr>
        <w:ind w:firstLine="426"/>
        <w:jc w:val="both"/>
      </w:pPr>
      <w:r>
        <w:t>Глава</w:t>
      </w:r>
      <w:r w:rsidRPr="00273684">
        <w:t xml:space="preserve"> сельского поселения</w:t>
      </w:r>
      <w:r>
        <w:t xml:space="preserve"> </w:t>
      </w:r>
      <w:r w:rsidRPr="00401441">
        <w:t>Первомайский сельсовет</w:t>
      </w:r>
      <w:r>
        <w:t xml:space="preserve"> </w:t>
      </w:r>
      <w:r w:rsidRPr="00273684">
        <w:t xml:space="preserve"> __________________ Ф.И.О.</w:t>
      </w:r>
    </w:p>
    <w:p w:rsidR="005258DC" w:rsidRPr="00273684" w:rsidRDefault="005258DC" w:rsidP="005258DC">
      <w:pPr>
        <w:ind w:firstLine="426"/>
        <w:jc w:val="both"/>
      </w:pPr>
      <w:r w:rsidRPr="00273684">
        <w:t>М.П.</w:t>
      </w:r>
    </w:p>
    <w:p w:rsidR="005258DC" w:rsidRPr="00273684" w:rsidRDefault="005258DC" w:rsidP="005258DC">
      <w:pPr>
        <w:ind w:firstLine="426"/>
        <w:jc w:val="both"/>
      </w:pPr>
    </w:p>
    <w:p w:rsidR="005258DC" w:rsidRDefault="005258DC" w:rsidP="005258DC"/>
    <w:p w:rsidR="005258DC" w:rsidRDefault="005258DC" w:rsidP="005258DC"/>
    <w:p w:rsidR="005258DC" w:rsidRDefault="005258DC" w:rsidP="005258DC"/>
    <w:p w:rsidR="005258DC" w:rsidRDefault="005258DC" w:rsidP="005258DC"/>
    <w:p w:rsidR="005258DC" w:rsidRDefault="005258DC" w:rsidP="005258DC"/>
    <w:p w:rsidR="005258DC" w:rsidRDefault="005258DC" w:rsidP="005258DC"/>
    <w:p w:rsidR="005258DC" w:rsidRDefault="005258DC" w:rsidP="005258DC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rPr>
          <w:rFonts w:ascii="Times New Roman" w:hAnsi="Times New Roman"/>
          <w:sz w:val="24"/>
          <w:szCs w:val="24"/>
        </w:rPr>
      </w:pPr>
    </w:p>
    <w:p w:rsidR="005258DC" w:rsidRDefault="005258DC" w:rsidP="005258DC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258DC" w:rsidRPr="00FE59B1" w:rsidRDefault="005258DC" w:rsidP="001F1896">
      <w:pPr>
        <w:ind w:firstLine="426"/>
      </w:pPr>
    </w:p>
    <w:sectPr w:rsidR="005258DC" w:rsidRPr="00FE59B1" w:rsidSect="002573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17A"/>
    <w:multiLevelType w:val="hybridMultilevel"/>
    <w:tmpl w:val="8830FE68"/>
    <w:lvl w:ilvl="0" w:tplc="A512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6113C"/>
    <w:multiLevelType w:val="hybridMultilevel"/>
    <w:tmpl w:val="73620F6A"/>
    <w:lvl w:ilvl="0" w:tplc="3D2654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7A11E0"/>
    <w:multiLevelType w:val="hybridMultilevel"/>
    <w:tmpl w:val="F0E05ECE"/>
    <w:lvl w:ilvl="0" w:tplc="B3869F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72E4E"/>
    <w:multiLevelType w:val="hybridMultilevel"/>
    <w:tmpl w:val="6D54ABC8"/>
    <w:lvl w:ilvl="0" w:tplc="C1A0AA9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F1160"/>
    <w:multiLevelType w:val="hybridMultilevel"/>
    <w:tmpl w:val="B740C9CC"/>
    <w:lvl w:ilvl="0" w:tplc="C6C657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FE1B89"/>
    <w:multiLevelType w:val="multilevel"/>
    <w:tmpl w:val="66D8D4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AB"/>
    <w:rsid w:val="0012355B"/>
    <w:rsid w:val="00156DCE"/>
    <w:rsid w:val="001814C4"/>
    <w:rsid w:val="001F1896"/>
    <w:rsid w:val="0025739B"/>
    <w:rsid w:val="00375AAB"/>
    <w:rsid w:val="00393E0B"/>
    <w:rsid w:val="004C0B46"/>
    <w:rsid w:val="005258DC"/>
    <w:rsid w:val="005768AA"/>
    <w:rsid w:val="00640745"/>
    <w:rsid w:val="00AF1766"/>
    <w:rsid w:val="00E4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AB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75AAB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AAB"/>
    <w:rPr>
      <w:rFonts w:ascii="Calibri" w:eastAsia="Times New Roman" w:hAnsi="Calibri" w:cs="Times New Roman"/>
      <w:b/>
      <w:bCs/>
      <w:caps/>
      <w:spacing w:val="5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75AAB"/>
    <w:rPr>
      <w:color w:val="0000FF"/>
      <w:u w:val="single"/>
    </w:rPr>
  </w:style>
  <w:style w:type="paragraph" w:customStyle="1" w:styleId="s1">
    <w:name w:val="s_1"/>
    <w:basedOn w:val="a"/>
    <w:rsid w:val="00375AA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75A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5A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1896"/>
    <w:pPr>
      <w:ind w:left="720"/>
      <w:contextualSpacing/>
    </w:pPr>
  </w:style>
  <w:style w:type="paragraph" w:styleId="a8">
    <w:name w:val="No Spacing"/>
    <w:uiPriority w:val="1"/>
    <w:qFormat/>
    <w:rsid w:val="005258DC"/>
    <w:pPr>
      <w:spacing w:after="0" w:line="240" w:lineRule="auto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52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basedOn w:val="a0"/>
    <w:rsid w:val="005258DC"/>
  </w:style>
  <w:style w:type="paragraph" w:styleId="a9">
    <w:name w:val="Body Text"/>
    <w:basedOn w:val="a"/>
    <w:link w:val="aa"/>
    <w:uiPriority w:val="99"/>
    <w:unhideWhenUsed/>
    <w:rsid w:val="005258D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258DC"/>
    <w:rPr>
      <w:rFonts w:eastAsia="Times New Roman" w:cs="Times New Roman"/>
      <w:lang w:eastAsia="ru-RU"/>
    </w:rPr>
  </w:style>
  <w:style w:type="table" w:styleId="ab">
    <w:name w:val="Table Grid"/>
    <w:basedOn w:val="a1"/>
    <w:uiPriority w:val="59"/>
    <w:rsid w:val="00525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2019-03-19T12:48:00Z</dcterms:created>
  <dcterms:modified xsi:type="dcterms:W3CDTF">2019-03-20T12:32:00Z</dcterms:modified>
</cp:coreProperties>
</file>