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7" w:type="dxa"/>
        <w:jc w:val="center"/>
        <w:tblInd w:w="-638" w:type="dxa"/>
        <w:tblBorders>
          <w:bottom w:val="double" w:sz="4" w:space="0" w:color="auto"/>
        </w:tblBorders>
        <w:tblLayout w:type="fixed"/>
        <w:tblLook w:val="01E0"/>
      </w:tblPr>
      <w:tblGrid>
        <w:gridCol w:w="4074"/>
        <w:gridCol w:w="1402"/>
        <w:gridCol w:w="4031"/>
      </w:tblGrid>
      <w:tr w:rsidR="00D27478" w:rsidRPr="000C6A26" w:rsidTr="00D27478">
        <w:trPr>
          <w:cantSplit/>
          <w:trHeight w:val="1258"/>
          <w:jc w:val="center"/>
        </w:trPr>
        <w:tc>
          <w:tcPr>
            <w:tcW w:w="407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27478" w:rsidRPr="000C6A26" w:rsidRDefault="00D27478" w:rsidP="00D27478">
            <w:pPr>
              <w:ind w:left="-25"/>
              <w:jc w:val="center"/>
              <w:rPr>
                <w:color w:val="333333"/>
              </w:rPr>
            </w:pPr>
            <w:bookmarkStart w:id="0" w:name="bookmark0"/>
            <w:r w:rsidRPr="000C6A26">
              <w:rPr>
                <w:color w:val="333333"/>
              </w:rPr>
              <w:t>БАШ</w:t>
            </w:r>
            <w:r w:rsidRPr="000C6A26">
              <w:rPr>
                <w:color w:val="333333"/>
                <w:lang w:val="be-BY"/>
              </w:rPr>
              <w:t>К</w:t>
            </w:r>
            <w:r w:rsidRPr="000C6A26">
              <w:rPr>
                <w:color w:val="333333"/>
              </w:rPr>
              <w:t>ОРТОСТАН РЕСПУБЛИКА</w:t>
            </w:r>
            <w:proofErr w:type="gramStart"/>
            <w:r w:rsidRPr="000C6A26">
              <w:rPr>
                <w:color w:val="333333"/>
                <w:lang w:val="en-US"/>
              </w:rPr>
              <w:t>h</w:t>
            </w:r>
            <w:proofErr w:type="gramEnd"/>
            <w:r w:rsidRPr="000C6A26">
              <w:rPr>
                <w:color w:val="333333"/>
              </w:rPr>
              <w:t>Ы</w:t>
            </w:r>
          </w:p>
          <w:p w:rsidR="00D27478" w:rsidRPr="000C6A26" w:rsidRDefault="00D27478" w:rsidP="00D27478">
            <w:pPr>
              <w:ind w:left="-25"/>
              <w:jc w:val="center"/>
              <w:rPr>
                <w:color w:val="333333"/>
              </w:rPr>
            </w:pPr>
            <w:r w:rsidRPr="000C6A26">
              <w:rPr>
                <w:color w:val="333333"/>
              </w:rPr>
              <w:t>БЛАГОВАР  РАЙОНЫ</w:t>
            </w:r>
          </w:p>
          <w:p w:rsidR="00D27478" w:rsidRPr="000C6A26" w:rsidRDefault="00D27478" w:rsidP="00D27478">
            <w:pPr>
              <w:ind w:left="-25"/>
              <w:jc w:val="center"/>
              <w:rPr>
                <w:color w:val="333333"/>
              </w:rPr>
            </w:pPr>
            <w:r w:rsidRPr="000C6A26"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0C6A26">
              <w:rPr>
                <w:color w:val="333333"/>
                <w:lang w:val="be-BY"/>
              </w:rPr>
              <w:t>К</w:t>
            </w:r>
            <w:r w:rsidRPr="000C6A26">
              <w:rPr>
                <w:color w:val="333333"/>
                <w:lang w:val="tt-RU"/>
              </w:rPr>
              <w:t>ИМИ</w:t>
            </w:r>
            <w:r w:rsidRPr="000C6A26">
              <w:rPr>
                <w:color w:val="333333"/>
                <w:lang w:val="be-BY"/>
              </w:rPr>
              <w:t>Ә</w:t>
            </w:r>
            <w:r w:rsidRPr="000C6A26">
              <w:rPr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27478" w:rsidRPr="000C6A26" w:rsidRDefault="00D27478" w:rsidP="00D27478">
            <w:pPr>
              <w:ind w:left="-113" w:right="-70"/>
              <w:jc w:val="center"/>
              <w:rPr>
                <w:color w:val="333333"/>
              </w:rPr>
            </w:pPr>
            <w:r w:rsidRPr="000C6A26"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27478" w:rsidRPr="000C6A26" w:rsidRDefault="00D27478" w:rsidP="00D27478">
            <w:pPr>
              <w:ind w:left="-46" w:right="-68"/>
              <w:jc w:val="center"/>
              <w:rPr>
                <w:color w:val="333333"/>
                <w:spacing w:val="-6"/>
              </w:rPr>
            </w:pPr>
            <w:r w:rsidRPr="000C6A26"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D27478" w:rsidRPr="000C6A26" w:rsidRDefault="00D27478" w:rsidP="00D27478">
      <w:pPr>
        <w:jc w:val="right"/>
      </w:pPr>
    </w:p>
    <w:tbl>
      <w:tblPr>
        <w:tblW w:w="9550" w:type="dxa"/>
        <w:tblInd w:w="-34" w:type="dxa"/>
        <w:tblLook w:val="01E0"/>
      </w:tblPr>
      <w:tblGrid>
        <w:gridCol w:w="4395"/>
        <w:gridCol w:w="1418"/>
        <w:gridCol w:w="3737"/>
      </w:tblGrid>
      <w:tr w:rsidR="00D27478" w:rsidRPr="000C6A26" w:rsidTr="00D27478">
        <w:trPr>
          <w:trHeight w:val="230"/>
        </w:trPr>
        <w:tc>
          <w:tcPr>
            <w:tcW w:w="4395" w:type="dxa"/>
            <w:hideMark/>
          </w:tcPr>
          <w:p w:rsidR="00D27478" w:rsidRPr="000C6A26" w:rsidRDefault="00D27478" w:rsidP="00D27478">
            <w:pPr>
              <w:autoSpaceDN w:val="0"/>
              <w:adjustRightInd w:val="0"/>
              <w:jc w:val="center"/>
              <w:rPr>
                <w:bCs/>
              </w:rPr>
            </w:pPr>
            <w:r w:rsidRPr="000C6A26">
              <w:rPr>
                <w:bCs/>
              </w:rPr>
              <w:t>КАРАР</w:t>
            </w:r>
          </w:p>
        </w:tc>
        <w:tc>
          <w:tcPr>
            <w:tcW w:w="1418" w:type="dxa"/>
          </w:tcPr>
          <w:p w:rsidR="00D27478" w:rsidRPr="000C6A26" w:rsidRDefault="00D27478" w:rsidP="00D27478">
            <w:pPr>
              <w:shd w:val="clear" w:color="auto" w:fill="FFFFFF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dxa"/>
            <w:hideMark/>
          </w:tcPr>
          <w:p w:rsidR="00D27478" w:rsidRPr="000C6A26" w:rsidRDefault="00D27478" w:rsidP="00D27478">
            <w:pPr>
              <w:autoSpaceDN w:val="0"/>
              <w:adjustRightInd w:val="0"/>
              <w:jc w:val="center"/>
              <w:rPr>
                <w:bCs/>
              </w:rPr>
            </w:pPr>
            <w:r w:rsidRPr="000C6A26">
              <w:rPr>
                <w:bCs/>
              </w:rPr>
              <w:t xml:space="preserve">             ПОСТАНОВЛЕНИЕ</w:t>
            </w:r>
          </w:p>
        </w:tc>
      </w:tr>
      <w:tr w:rsidR="00D27478" w:rsidRPr="000C6A26" w:rsidTr="00D27478">
        <w:trPr>
          <w:trHeight w:val="188"/>
        </w:trPr>
        <w:tc>
          <w:tcPr>
            <w:tcW w:w="4395" w:type="dxa"/>
            <w:hideMark/>
          </w:tcPr>
          <w:p w:rsidR="00D27478" w:rsidRPr="000C6A26" w:rsidRDefault="00D27478" w:rsidP="00D27478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0C6A26">
              <w:rPr>
                <w:bCs/>
              </w:rPr>
              <w:t>.12.2019</w:t>
            </w:r>
          </w:p>
        </w:tc>
        <w:tc>
          <w:tcPr>
            <w:tcW w:w="1418" w:type="dxa"/>
            <w:hideMark/>
          </w:tcPr>
          <w:p w:rsidR="00D27478" w:rsidRPr="000C6A26" w:rsidRDefault="00D27478" w:rsidP="00D27478">
            <w:pPr>
              <w:autoSpaceDN w:val="0"/>
              <w:adjustRightInd w:val="0"/>
              <w:jc w:val="center"/>
              <w:rPr>
                <w:bCs/>
              </w:rPr>
            </w:pPr>
            <w:r w:rsidRPr="000C6A26">
              <w:rPr>
                <w:bCs/>
              </w:rPr>
              <w:t>№</w:t>
            </w:r>
            <w:r>
              <w:rPr>
                <w:bCs/>
              </w:rPr>
              <w:t xml:space="preserve"> 101</w:t>
            </w:r>
            <w:r w:rsidRPr="000C6A26">
              <w:rPr>
                <w:bCs/>
              </w:rPr>
              <w:t xml:space="preserve"> </w:t>
            </w:r>
          </w:p>
        </w:tc>
        <w:tc>
          <w:tcPr>
            <w:tcW w:w="3737" w:type="dxa"/>
            <w:hideMark/>
          </w:tcPr>
          <w:p w:rsidR="00D27478" w:rsidRPr="000C6A26" w:rsidRDefault="00D27478" w:rsidP="00D27478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23</w:t>
            </w:r>
            <w:r w:rsidRPr="000C6A26">
              <w:rPr>
                <w:bCs/>
              </w:rPr>
              <w:t>.12.2019</w:t>
            </w:r>
          </w:p>
        </w:tc>
      </w:tr>
      <w:tr w:rsidR="00D27478" w:rsidRPr="000C6A26" w:rsidTr="00D27478">
        <w:trPr>
          <w:trHeight w:val="430"/>
        </w:trPr>
        <w:tc>
          <w:tcPr>
            <w:tcW w:w="4395" w:type="dxa"/>
            <w:hideMark/>
          </w:tcPr>
          <w:p w:rsidR="00D27478" w:rsidRPr="000C6A26" w:rsidRDefault="00D27478" w:rsidP="00D27478">
            <w:pPr>
              <w:autoSpaceDN w:val="0"/>
              <w:adjustRightInd w:val="0"/>
              <w:jc w:val="center"/>
              <w:rPr>
                <w:bCs/>
              </w:rPr>
            </w:pPr>
            <w:r w:rsidRPr="000C6A26">
              <w:rPr>
                <w:bCs/>
              </w:rPr>
              <w:t>Первомайский а.</w:t>
            </w:r>
          </w:p>
        </w:tc>
        <w:tc>
          <w:tcPr>
            <w:tcW w:w="1418" w:type="dxa"/>
          </w:tcPr>
          <w:p w:rsidR="00D27478" w:rsidRPr="000C6A26" w:rsidRDefault="00D27478" w:rsidP="00D27478">
            <w:pPr>
              <w:shd w:val="clear" w:color="auto" w:fill="FFFFFF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37" w:type="dxa"/>
          </w:tcPr>
          <w:p w:rsidR="00D27478" w:rsidRPr="000C6A26" w:rsidRDefault="00D27478" w:rsidP="00D27478">
            <w:pPr>
              <w:autoSpaceDN w:val="0"/>
              <w:adjustRightInd w:val="0"/>
              <w:jc w:val="center"/>
              <w:rPr>
                <w:bCs/>
              </w:rPr>
            </w:pPr>
            <w:r w:rsidRPr="000C6A26">
              <w:rPr>
                <w:bCs/>
              </w:rPr>
              <w:t xml:space="preserve">           с</w:t>
            </w:r>
            <w:proofErr w:type="gramStart"/>
            <w:r w:rsidRPr="000C6A26">
              <w:rPr>
                <w:bCs/>
              </w:rPr>
              <w:t>.П</w:t>
            </w:r>
            <w:proofErr w:type="gramEnd"/>
            <w:r w:rsidRPr="000C6A26">
              <w:rPr>
                <w:bCs/>
              </w:rPr>
              <w:t>ервомайский</w:t>
            </w:r>
          </w:p>
          <w:p w:rsidR="00D27478" w:rsidRPr="000C6A26" w:rsidRDefault="00D27478" w:rsidP="00D27478">
            <w:pPr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bookmarkEnd w:id="0"/>
    <w:p w:rsidR="00650460" w:rsidRPr="00D27478" w:rsidRDefault="00650460" w:rsidP="00D27478">
      <w:pPr>
        <w:ind w:firstLine="426"/>
        <w:jc w:val="both"/>
        <w:rPr>
          <w:b/>
          <w:color w:val="000000"/>
        </w:rPr>
      </w:pPr>
      <w:proofErr w:type="gramStart"/>
      <w:r w:rsidRPr="00D27478">
        <w:rPr>
          <w:b/>
          <w:color w:val="000000"/>
        </w:rPr>
        <w:t xml:space="preserve">О порядке взаимодействия администрации сельского поселения </w:t>
      </w:r>
      <w:r w:rsidR="00D27478" w:rsidRPr="00D27478">
        <w:rPr>
          <w:b/>
          <w:color w:val="000000"/>
        </w:rPr>
        <w:t>Первомайский</w:t>
      </w:r>
      <w:r w:rsidRPr="00D27478">
        <w:rPr>
          <w:b/>
          <w:color w:val="000000"/>
        </w:rPr>
        <w:t xml:space="preserve"> сельсовет муниципального района </w:t>
      </w:r>
      <w:r w:rsidR="00D27478" w:rsidRPr="00D27478">
        <w:rPr>
          <w:b/>
          <w:color w:val="000000"/>
        </w:rPr>
        <w:t xml:space="preserve">Благоварский </w:t>
      </w:r>
      <w:r w:rsidRPr="00D27478">
        <w:rPr>
          <w:b/>
          <w:color w:val="000000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650460" w:rsidRPr="00D27478" w:rsidRDefault="00650460" w:rsidP="00D27478">
      <w:pPr>
        <w:widowControl w:val="0"/>
        <w:autoSpaceDE w:val="0"/>
        <w:autoSpaceDN w:val="0"/>
        <w:ind w:firstLine="426"/>
        <w:jc w:val="both"/>
        <w:rPr>
          <w:b/>
          <w:color w:val="000000"/>
        </w:rPr>
      </w:pPr>
    </w:p>
    <w:p w:rsidR="00650460" w:rsidRPr="00D27478" w:rsidRDefault="00650460" w:rsidP="00D27478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gramStart"/>
      <w:r w:rsidRPr="00D27478">
        <w:rPr>
          <w:color w:val="000000"/>
        </w:rPr>
        <w:t xml:space="preserve">В соответствии с </w:t>
      </w:r>
      <w:hyperlink r:id="rId7" w:history="1">
        <w:r w:rsidRPr="00D27478">
          <w:rPr>
            <w:color w:val="000000"/>
          </w:rPr>
          <w:t>частью 6 статьи 99</w:t>
        </w:r>
      </w:hyperlink>
      <w:r w:rsidRPr="00D27478">
        <w:rPr>
          <w:color w:val="000000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D27478">
          <w:rPr>
            <w:color w:val="000000"/>
          </w:rPr>
          <w:t>пунктом 11</w:t>
        </w:r>
      </w:hyperlink>
      <w:r w:rsidRPr="00D27478">
        <w:rPr>
          <w:color w:val="000000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Pr="00D27478">
        <w:rPr>
          <w:color w:val="000000"/>
        </w:rPr>
        <w:t xml:space="preserve"> </w:t>
      </w:r>
      <w:proofErr w:type="gramStart"/>
      <w:r w:rsidRPr="00D27478">
        <w:rPr>
          <w:color w:val="000000"/>
        </w:rPr>
        <w:t xml:space="preserve">Российской Федерации от 12 декабря 2015 года № 1367, </w:t>
      </w:r>
      <w:hyperlink r:id="rId9" w:history="1">
        <w:r w:rsidRPr="00D27478">
          <w:rPr>
            <w:color w:val="000000"/>
          </w:rPr>
          <w:t>Приказом</w:t>
        </w:r>
      </w:hyperlink>
      <w:r w:rsidRPr="00D27478">
        <w:rPr>
          <w:color w:val="000000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</w:t>
      </w:r>
      <w:proofErr w:type="gramEnd"/>
      <w:r w:rsidRPr="00D27478">
        <w:rPr>
          <w:color w:val="000000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нужд», </w:t>
      </w:r>
    </w:p>
    <w:p w:rsidR="00650460" w:rsidRPr="00D27478" w:rsidRDefault="00650460" w:rsidP="00D27478">
      <w:pPr>
        <w:widowControl w:val="0"/>
        <w:numPr>
          <w:ilvl w:val="0"/>
          <w:numId w:val="12"/>
        </w:numPr>
        <w:autoSpaceDE w:val="0"/>
        <w:autoSpaceDN w:val="0"/>
        <w:ind w:left="0" w:firstLine="426"/>
        <w:jc w:val="both"/>
        <w:rPr>
          <w:color w:val="000000"/>
        </w:rPr>
      </w:pPr>
      <w:proofErr w:type="gramStart"/>
      <w:r w:rsidRPr="00D27478">
        <w:rPr>
          <w:color w:val="000000"/>
        </w:rPr>
        <w:t xml:space="preserve">Утвердить прилагаемый </w:t>
      </w:r>
      <w:hyperlink w:anchor="P36" w:history="1">
        <w:r w:rsidRPr="00D27478">
          <w:rPr>
            <w:color w:val="000000"/>
          </w:rPr>
          <w:t>порядок</w:t>
        </w:r>
      </w:hyperlink>
      <w:r w:rsidRPr="00D27478">
        <w:rPr>
          <w:color w:val="000000"/>
        </w:rPr>
        <w:t xml:space="preserve"> взаимодействия администрации сельского поселения </w:t>
      </w:r>
      <w:r w:rsidR="00D27478" w:rsidRPr="00D27478">
        <w:rPr>
          <w:color w:val="000000"/>
        </w:rPr>
        <w:t>Первомайский</w:t>
      </w:r>
      <w:r w:rsidRPr="00D27478">
        <w:rPr>
          <w:color w:val="000000"/>
        </w:rPr>
        <w:t xml:space="preserve"> сельсовет муниципального района </w:t>
      </w:r>
      <w:r w:rsidR="00D27478" w:rsidRPr="00D27478">
        <w:rPr>
          <w:color w:val="000000"/>
        </w:rPr>
        <w:t xml:space="preserve">Благоварский </w:t>
      </w:r>
      <w:r w:rsidRPr="00D27478">
        <w:rPr>
          <w:color w:val="000000"/>
        </w:rPr>
        <w:t xml:space="preserve">район Республики Башкортостан с субъектами контроля, указанными в </w:t>
      </w:r>
      <w:hyperlink r:id="rId10" w:history="1">
        <w:r w:rsidRPr="00D27478">
          <w:rPr>
            <w:color w:val="000000"/>
          </w:rPr>
          <w:t>пункте 4</w:t>
        </w:r>
      </w:hyperlink>
      <w:r w:rsidRPr="00D27478">
        <w:rPr>
          <w:color w:val="000000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 (далее - Порядок).</w:t>
      </w:r>
      <w:proofErr w:type="gramEnd"/>
    </w:p>
    <w:p w:rsidR="00D27478" w:rsidRDefault="00D27478" w:rsidP="00D27478">
      <w:pPr>
        <w:ind w:firstLine="426"/>
        <w:jc w:val="both"/>
      </w:pPr>
      <w:r>
        <w:t>2</w:t>
      </w:r>
      <w:r w:rsidR="00650460" w:rsidRPr="00D27478">
        <w:t>.</w:t>
      </w:r>
      <w:r>
        <w:t xml:space="preserve"> </w:t>
      </w:r>
      <w:r w:rsidR="00650460" w:rsidRPr="00D27478">
        <w:t xml:space="preserve">Настоящее распоряжение разместить в сети «Интернет» на официальном сайте Администрации сельского поселения </w:t>
      </w:r>
      <w:r w:rsidRPr="00D27478">
        <w:t>Первомайский</w:t>
      </w:r>
      <w:r w:rsidR="00650460" w:rsidRPr="00D27478">
        <w:t xml:space="preserve"> сельсовет муниципального района </w:t>
      </w:r>
      <w:r w:rsidRPr="00D27478">
        <w:t xml:space="preserve">Благоварский </w:t>
      </w:r>
      <w:r w:rsidR="00650460" w:rsidRPr="00D27478">
        <w:t xml:space="preserve"> район Республики Башкортостан и обнародовать на информационном стенде в здании Администрации сельского поселения </w:t>
      </w:r>
      <w:r w:rsidRPr="00D27478">
        <w:t>Первомайский</w:t>
      </w:r>
      <w:r w:rsidR="00650460" w:rsidRPr="00D27478">
        <w:t xml:space="preserve"> сельсовет муниципального района </w:t>
      </w:r>
      <w:r w:rsidRPr="00D27478">
        <w:t xml:space="preserve">Благоварский </w:t>
      </w:r>
      <w:r w:rsidR="00650460" w:rsidRPr="00D27478">
        <w:t xml:space="preserve"> район Республики Башкортостан.</w:t>
      </w:r>
    </w:p>
    <w:p w:rsidR="00650460" w:rsidRPr="00D27478" w:rsidRDefault="00D27478" w:rsidP="00D27478">
      <w:pPr>
        <w:ind w:firstLine="426"/>
        <w:jc w:val="both"/>
      </w:pPr>
      <w:r>
        <w:t xml:space="preserve">3. </w:t>
      </w:r>
      <w:proofErr w:type="gramStart"/>
      <w:r w:rsidR="00650460" w:rsidRPr="00D27478">
        <w:rPr>
          <w:color w:val="000000"/>
        </w:rPr>
        <w:t>Контроль за</w:t>
      </w:r>
      <w:proofErr w:type="gramEnd"/>
      <w:r w:rsidR="00650460" w:rsidRPr="00D27478">
        <w:rPr>
          <w:color w:val="000000"/>
        </w:rPr>
        <w:t xml:space="preserve"> исполнением настоящего </w:t>
      </w:r>
      <w:r>
        <w:rPr>
          <w:color w:val="000000"/>
        </w:rPr>
        <w:t>постановления</w:t>
      </w:r>
      <w:r w:rsidR="00650460" w:rsidRPr="00D27478">
        <w:rPr>
          <w:color w:val="000000"/>
        </w:rPr>
        <w:t xml:space="preserve"> оставляю за собой.</w:t>
      </w:r>
    </w:p>
    <w:p w:rsidR="00650460" w:rsidRPr="00D27478" w:rsidRDefault="00650460" w:rsidP="00D27478">
      <w:pPr>
        <w:widowControl w:val="0"/>
        <w:autoSpaceDE w:val="0"/>
        <w:autoSpaceDN w:val="0"/>
        <w:ind w:firstLine="426"/>
        <w:jc w:val="both"/>
        <w:rPr>
          <w:color w:val="000000"/>
        </w:rPr>
      </w:pPr>
    </w:p>
    <w:p w:rsidR="00931E02" w:rsidRDefault="00D27478" w:rsidP="00D27478">
      <w:pPr>
        <w:ind w:firstLine="426"/>
        <w:jc w:val="both"/>
      </w:pPr>
      <w:r>
        <w:t xml:space="preserve">Глава </w:t>
      </w:r>
      <w:r w:rsidR="00650460" w:rsidRPr="00D27478">
        <w:t>сельского поселения</w:t>
      </w:r>
    </w:p>
    <w:p w:rsidR="00650460" w:rsidRPr="00931E02" w:rsidRDefault="00D27478" w:rsidP="00931E02">
      <w:pPr>
        <w:ind w:firstLine="426"/>
        <w:jc w:val="both"/>
      </w:pPr>
      <w:r w:rsidRPr="00D27478">
        <w:t>Первомайский</w:t>
      </w:r>
      <w:r w:rsidR="00931E02">
        <w:t xml:space="preserve">  сельсовет                                                З.Э.Мозговая</w:t>
      </w:r>
    </w:p>
    <w:p w:rsidR="00650460" w:rsidRPr="00650460" w:rsidRDefault="00650460" w:rsidP="00D27478">
      <w:pPr>
        <w:widowControl w:val="0"/>
        <w:autoSpaceDE w:val="0"/>
        <w:autoSpaceDN w:val="0"/>
        <w:ind w:firstLine="539"/>
        <w:jc w:val="both"/>
        <w:rPr>
          <w:bCs/>
          <w:color w:val="000000"/>
          <w:sz w:val="26"/>
          <w:szCs w:val="26"/>
        </w:rPr>
        <w:sectPr w:rsidR="00650460" w:rsidRPr="00650460" w:rsidSect="00D27478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0" w:type="auto"/>
        <w:tblLook w:val="04A0"/>
      </w:tblPr>
      <w:tblGrid>
        <w:gridCol w:w="4785"/>
        <w:gridCol w:w="5388"/>
      </w:tblGrid>
      <w:tr w:rsidR="00650460" w:rsidRPr="00650460" w:rsidTr="00D27478">
        <w:tc>
          <w:tcPr>
            <w:tcW w:w="4785" w:type="dxa"/>
          </w:tcPr>
          <w:p w:rsidR="00650460" w:rsidRPr="00650460" w:rsidRDefault="00650460" w:rsidP="0065046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</w:tcPr>
          <w:p w:rsidR="00931E02" w:rsidRDefault="00650460" w:rsidP="00931E02">
            <w:pPr>
              <w:ind w:left="-104"/>
              <w:jc w:val="right"/>
              <w:rPr>
                <w:bCs/>
                <w:color w:val="000000"/>
              </w:rPr>
            </w:pPr>
            <w:r w:rsidRPr="00650460">
              <w:rPr>
                <w:bCs/>
                <w:color w:val="000000"/>
              </w:rPr>
              <w:t xml:space="preserve">Утвержден </w:t>
            </w:r>
          </w:p>
          <w:p w:rsidR="00931E02" w:rsidRDefault="00650460" w:rsidP="00931E02">
            <w:pPr>
              <w:ind w:left="-104"/>
              <w:jc w:val="right"/>
              <w:rPr>
                <w:bCs/>
                <w:color w:val="000000"/>
              </w:rPr>
            </w:pPr>
            <w:r w:rsidRPr="00650460">
              <w:rPr>
                <w:bCs/>
                <w:color w:val="000000"/>
              </w:rPr>
              <w:t xml:space="preserve">постановлением администрации </w:t>
            </w:r>
          </w:p>
          <w:p w:rsidR="00650460" w:rsidRPr="00650460" w:rsidRDefault="00650460" w:rsidP="00931E02">
            <w:pPr>
              <w:ind w:left="-104"/>
              <w:jc w:val="right"/>
              <w:rPr>
                <w:bCs/>
                <w:color w:val="000000"/>
              </w:rPr>
            </w:pPr>
            <w:r w:rsidRPr="00650460">
              <w:rPr>
                <w:bCs/>
                <w:color w:val="000000"/>
              </w:rPr>
              <w:t xml:space="preserve">сельского поселения </w:t>
            </w:r>
            <w:r w:rsidR="00D27478">
              <w:rPr>
                <w:bCs/>
                <w:color w:val="000000"/>
              </w:rPr>
              <w:t>Первомайский</w:t>
            </w:r>
            <w:r w:rsidRPr="00650460">
              <w:rPr>
                <w:bCs/>
                <w:color w:val="000000"/>
              </w:rPr>
              <w:t xml:space="preserve"> сельсовет муниципального района </w:t>
            </w:r>
            <w:r w:rsidR="00D27478">
              <w:rPr>
                <w:bCs/>
                <w:color w:val="000000"/>
              </w:rPr>
              <w:t xml:space="preserve">Благоварский </w:t>
            </w:r>
            <w:r w:rsidRPr="00650460">
              <w:rPr>
                <w:bCs/>
                <w:color w:val="000000"/>
              </w:rPr>
              <w:t xml:space="preserve"> район Респу</w:t>
            </w:r>
            <w:r w:rsidR="00931E02">
              <w:rPr>
                <w:bCs/>
                <w:color w:val="000000"/>
              </w:rPr>
              <w:t>блики Башкортостан от 23.12.2019</w:t>
            </w:r>
            <w:r w:rsidRPr="00650460">
              <w:rPr>
                <w:bCs/>
                <w:color w:val="000000"/>
              </w:rPr>
              <w:t xml:space="preserve"> № </w:t>
            </w:r>
            <w:r>
              <w:rPr>
                <w:bCs/>
                <w:color w:val="000000"/>
              </w:rPr>
              <w:t>10</w:t>
            </w:r>
            <w:r w:rsidR="00931E02">
              <w:rPr>
                <w:bCs/>
                <w:color w:val="000000"/>
              </w:rPr>
              <w:t>1</w:t>
            </w:r>
          </w:p>
        </w:tc>
      </w:tr>
    </w:tbl>
    <w:p w:rsidR="00650460" w:rsidRPr="00650460" w:rsidRDefault="00650460" w:rsidP="00650460">
      <w:pPr>
        <w:jc w:val="both"/>
        <w:rPr>
          <w:bCs/>
          <w:color w:val="000000"/>
          <w:sz w:val="26"/>
          <w:szCs w:val="26"/>
        </w:rPr>
      </w:pPr>
    </w:p>
    <w:p w:rsidR="00931E02" w:rsidRDefault="00931E02" w:rsidP="00931E02">
      <w:pPr>
        <w:widowControl w:val="0"/>
        <w:autoSpaceDE w:val="0"/>
        <w:autoSpaceDN w:val="0"/>
        <w:ind w:firstLine="426"/>
        <w:jc w:val="center"/>
        <w:rPr>
          <w:b/>
          <w:color w:val="000000"/>
        </w:rPr>
      </w:pP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center"/>
        <w:rPr>
          <w:b/>
          <w:color w:val="000000"/>
        </w:rPr>
      </w:pPr>
      <w:r w:rsidRPr="00931E02">
        <w:rPr>
          <w:b/>
          <w:color w:val="000000"/>
        </w:rPr>
        <w:t>ПОРЯДОК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center"/>
        <w:rPr>
          <w:b/>
          <w:color w:val="000000"/>
        </w:rPr>
      </w:pPr>
      <w:proofErr w:type="gramStart"/>
      <w:r w:rsidRPr="00931E02">
        <w:rPr>
          <w:b/>
          <w:color w:val="000000"/>
        </w:rPr>
        <w:t xml:space="preserve">взаимодействия администрации сельского поселения </w:t>
      </w:r>
      <w:r w:rsidR="00D27478" w:rsidRPr="00931E02">
        <w:rPr>
          <w:b/>
          <w:color w:val="000000"/>
        </w:rPr>
        <w:t>Первомайский</w:t>
      </w:r>
      <w:r w:rsidRPr="00931E02">
        <w:rPr>
          <w:b/>
          <w:color w:val="000000"/>
        </w:rPr>
        <w:t xml:space="preserve"> сельсовет</w:t>
      </w:r>
      <w:r w:rsidRPr="00931E02">
        <w:rPr>
          <w:color w:val="000000"/>
        </w:rPr>
        <w:t xml:space="preserve"> </w:t>
      </w:r>
      <w:r w:rsidRPr="00931E02">
        <w:rPr>
          <w:b/>
          <w:color w:val="000000"/>
        </w:rPr>
        <w:t xml:space="preserve">муниципального района </w:t>
      </w:r>
      <w:r w:rsidR="00D27478" w:rsidRPr="00931E02">
        <w:rPr>
          <w:b/>
          <w:color w:val="000000"/>
        </w:rPr>
        <w:t xml:space="preserve">Благоварский </w:t>
      </w:r>
      <w:r w:rsidRPr="00931E02">
        <w:rPr>
          <w:b/>
          <w:color w:val="000000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center"/>
        <w:rPr>
          <w:color w:val="000000"/>
        </w:rPr>
      </w:pP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1. </w:t>
      </w:r>
      <w:proofErr w:type="gramStart"/>
      <w:r w:rsidRPr="00931E02">
        <w:rPr>
          <w:color w:val="000000"/>
        </w:rPr>
        <w:t xml:space="preserve">Настоящий Порядок устанавливает правила взаимодействия  при осуществления контроля Администрации сельского поселения </w:t>
      </w:r>
      <w:r w:rsidR="00D27478" w:rsidRPr="00931E02">
        <w:rPr>
          <w:color w:val="000000"/>
        </w:rPr>
        <w:t>Первомайский</w:t>
      </w:r>
      <w:r w:rsidRPr="00931E02">
        <w:rPr>
          <w:color w:val="000000"/>
        </w:rPr>
        <w:t xml:space="preserve"> сельсовет муниципального района </w:t>
      </w:r>
      <w:r w:rsidR="00D27478" w:rsidRPr="00931E02">
        <w:rPr>
          <w:color w:val="000000"/>
        </w:rPr>
        <w:t xml:space="preserve">Благоварский </w:t>
      </w:r>
      <w:r w:rsidRPr="00931E02">
        <w:rPr>
          <w:color w:val="000000"/>
        </w:rPr>
        <w:t xml:space="preserve"> район Республики Башкортостан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931E02">
        <w:rPr>
          <w:color w:val="000000"/>
        </w:rPr>
        <w:t xml:space="preserve"> 12 декабря 2015 года № 1367 (далее – субъекты контроля, Правила контроля).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gramStart"/>
      <w:r w:rsidRPr="00931E02">
        <w:rPr>
          <w:color w:val="000000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931E02">
        <w:rPr>
          <w:color w:val="000000"/>
        </w:rPr>
        <w:t xml:space="preserve"> - контроль, объекты контроля, Федеральный закон). 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gramStart"/>
      <w:r w:rsidRPr="00931E02">
        <w:rPr>
          <w:color w:val="000000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931E02">
        <w:rPr>
          <w:color w:val="000000"/>
        </w:rPr>
        <w:t xml:space="preserve"> закупок, </w:t>
      </w:r>
      <w:proofErr w:type="gramStart"/>
      <w:r w:rsidRPr="00931E02">
        <w:rPr>
          <w:color w:val="000000"/>
        </w:rPr>
        <w:t>утвержденными</w:t>
      </w:r>
      <w:proofErr w:type="gramEnd"/>
      <w:r w:rsidRPr="00931E02">
        <w:rPr>
          <w:color w:val="000000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при согласовании Финансовым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</w:t>
      </w:r>
      <w:r w:rsidRPr="00931E02">
        <w:rPr>
          <w:color w:val="000000"/>
        </w:rPr>
        <w:lastRenderedPageBreak/>
        <w:t>субъекта контроля.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5. Сведения о закрытых объектах контроля направляются в </w:t>
      </w:r>
      <w:r w:rsidRPr="00931E02">
        <w:t>Финансовый орган</w:t>
      </w:r>
      <w:r w:rsidRPr="00931E02">
        <w:rPr>
          <w:color w:val="000000"/>
        </w:rPr>
        <w:t xml:space="preserve"> в следующих формах: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сведения о </w:t>
      </w:r>
      <w:proofErr w:type="gramStart"/>
      <w:r w:rsidRPr="00931E02">
        <w:rPr>
          <w:color w:val="000000"/>
        </w:rPr>
        <w:t>документации</w:t>
      </w:r>
      <w:proofErr w:type="gramEnd"/>
      <w:r w:rsidRPr="00931E02">
        <w:rPr>
          <w:color w:val="000000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650460" w:rsidRPr="00931E02" w:rsidRDefault="00650460" w:rsidP="00931E02">
      <w:pPr>
        <w:ind w:firstLine="426"/>
        <w:jc w:val="both"/>
        <w:rPr>
          <w:color w:val="000000"/>
        </w:rPr>
      </w:pPr>
      <w:r w:rsidRPr="00931E02">
        <w:rPr>
          <w:color w:val="000000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</w:t>
      </w:r>
      <w:proofErr w:type="gramStart"/>
      <w:r w:rsidRPr="00931E02">
        <w:rPr>
          <w:color w:val="000000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</w:pPr>
      <w:r w:rsidRPr="00931E02">
        <w:rPr>
          <w:color w:val="000000"/>
        </w:rPr>
        <w:t xml:space="preserve">8. При осуществлении взаимодействия субъектов контроля с </w:t>
      </w:r>
      <w:r w:rsidRPr="00931E02">
        <w:t>Финансовым органом</w:t>
      </w:r>
      <w:r w:rsidRPr="00931E02">
        <w:rPr>
          <w:color w:val="000000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Pr="00931E02">
        <w:t>Финансовый орган с соблюдением требований законодательства Российской Федерации о защите государственной тайны.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t>9. При осуществлении взаимодействия с субъектами контроля Финансовый орган проверяет в соответствии</w:t>
      </w:r>
      <w:r w:rsidRPr="00931E02">
        <w:rPr>
          <w:color w:val="000000"/>
        </w:rPr>
        <w:t xml:space="preserve">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gramStart"/>
      <w:r w:rsidRPr="00931E02">
        <w:rPr>
          <w:color w:val="000000"/>
        </w:rPr>
        <w:t xml:space="preserve">на предмет </w:t>
      </w:r>
      <w:proofErr w:type="spellStart"/>
      <w:r w:rsidRPr="00931E02">
        <w:rPr>
          <w:color w:val="000000"/>
        </w:rPr>
        <w:t>непревышения</w:t>
      </w:r>
      <w:proofErr w:type="spellEnd"/>
      <w:r w:rsidRPr="00931E02">
        <w:rPr>
          <w:color w:val="000000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обязательств получателей средств бюджета сельского поселения </w:t>
      </w:r>
      <w:r w:rsidR="00D27478" w:rsidRPr="00931E02">
        <w:rPr>
          <w:color w:val="000000"/>
        </w:rPr>
        <w:t>Первомайский</w:t>
      </w:r>
      <w:r w:rsidRPr="00931E02">
        <w:rPr>
          <w:color w:val="000000"/>
        </w:rPr>
        <w:t xml:space="preserve"> сельсовет муниципального района </w:t>
      </w:r>
      <w:r w:rsidR="00D27478" w:rsidRPr="00931E02">
        <w:t xml:space="preserve">Благоварский </w:t>
      </w:r>
      <w:r w:rsidRPr="00931E02">
        <w:t xml:space="preserve"> район Республики Башкортостан</w:t>
      </w:r>
      <w:r w:rsidRPr="00931E02">
        <w:rPr>
          <w:color w:val="000000"/>
        </w:rPr>
        <w:t xml:space="preserve"> (далее – Порядок учета бюджетных обязательств), на учет бюджетных обязательств; </w:t>
      </w:r>
      <w:proofErr w:type="gramEnd"/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gramStart"/>
      <w:r w:rsidRPr="00931E02">
        <w:rPr>
          <w:color w:val="000000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</w:t>
      </w:r>
      <w:r w:rsidR="00D27478" w:rsidRPr="00931E02">
        <w:rPr>
          <w:color w:val="000000"/>
        </w:rPr>
        <w:t>Первомайский</w:t>
      </w:r>
      <w:r w:rsidRPr="00931E02">
        <w:rPr>
          <w:color w:val="000000"/>
        </w:rPr>
        <w:t xml:space="preserve"> сельсовет </w:t>
      </w:r>
      <w:r w:rsidRPr="00931E02">
        <w:t xml:space="preserve">муниципального района </w:t>
      </w:r>
      <w:r w:rsidR="00D27478" w:rsidRPr="00931E02">
        <w:t xml:space="preserve">Благоварский </w:t>
      </w:r>
      <w:r w:rsidRPr="00931E02">
        <w:t xml:space="preserve"> район Республики Башкортостан</w:t>
      </w:r>
      <w:r w:rsidRPr="00931E02">
        <w:rPr>
          <w:color w:val="000000"/>
        </w:rPr>
        <w:t xml:space="preserve"> и иных документах,  предусматривающих в соответствии с бюджетным </w:t>
      </w:r>
      <w:r w:rsidRPr="00931E02">
        <w:rPr>
          <w:color w:val="000000"/>
        </w:rPr>
        <w:lastRenderedPageBreak/>
        <w:t>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</w:t>
      </w:r>
      <w:proofErr w:type="gramEnd"/>
      <w:r w:rsidRPr="00931E02">
        <w:rPr>
          <w:color w:val="000000"/>
        </w:rPr>
        <w:t xml:space="preserve"> форме согласно приложению № 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gramStart"/>
      <w:r w:rsidRPr="00931E02">
        <w:rPr>
          <w:color w:val="000000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931E02">
        <w:rPr>
          <w:color w:val="000000"/>
        </w:rPr>
        <w:t>непревышения</w:t>
      </w:r>
      <w:proofErr w:type="spellEnd"/>
      <w:r w:rsidRPr="00931E02">
        <w:rPr>
          <w:color w:val="000000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 № 81н (далее – план ФХД);</w:t>
      </w:r>
      <w:proofErr w:type="gramEnd"/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</w:pPr>
      <w:proofErr w:type="gramStart"/>
      <w:r w:rsidRPr="00931E02">
        <w:rPr>
          <w:color w:val="000000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31E02">
        <w:rPr>
          <w:color w:val="000000"/>
        </w:rPr>
        <w:t>непревышения</w:t>
      </w:r>
      <w:proofErr w:type="spellEnd"/>
      <w:r w:rsidRPr="00931E02">
        <w:rPr>
          <w:color w:val="000000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t>10. При осуществлении взаимодействия с субъектами контроля Финансовый орган осуществляет контроль в соответствии с пунктом 9 настоящего Порядка планов закупок, являющихся объектами контроля</w:t>
      </w:r>
      <w:r w:rsidRPr="00931E02">
        <w:rPr>
          <w:color w:val="000000"/>
        </w:rPr>
        <w:t xml:space="preserve"> (закрытыми объектами контроля):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gramStart"/>
      <w:r w:rsidRPr="00931E02">
        <w:rPr>
          <w:color w:val="000000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 w:rsidR="00D27478" w:rsidRPr="00931E02">
        <w:rPr>
          <w:color w:val="000000"/>
        </w:rPr>
        <w:t>Первомайский</w:t>
      </w:r>
      <w:r w:rsidRPr="00931E02">
        <w:rPr>
          <w:color w:val="000000"/>
        </w:rPr>
        <w:t xml:space="preserve"> сельсовет муниципального района </w:t>
      </w:r>
      <w:r w:rsidR="00D27478" w:rsidRPr="00931E02">
        <w:rPr>
          <w:color w:val="000000"/>
        </w:rPr>
        <w:t xml:space="preserve">Благоварский </w:t>
      </w:r>
      <w:r w:rsidRPr="00931E02">
        <w:rPr>
          <w:color w:val="000000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r w:rsidR="00D27478" w:rsidRPr="00931E02">
        <w:rPr>
          <w:color w:val="000000"/>
        </w:rPr>
        <w:t>Первомайский</w:t>
      </w:r>
      <w:r w:rsidRPr="00931E02">
        <w:rPr>
          <w:color w:val="000000"/>
        </w:rPr>
        <w:t xml:space="preserve"> сельсовет  муниципального района </w:t>
      </w:r>
      <w:r w:rsidR="00D27478" w:rsidRPr="00931E02">
        <w:rPr>
          <w:color w:val="000000"/>
        </w:rPr>
        <w:t xml:space="preserve">Благоварский </w:t>
      </w:r>
      <w:r w:rsidRPr="00931E02">
        <w:rPr>
          <w:color w:val="000000"/>
        </w:rPr>
        <w:t xml:space="preserve"> район Республики Башкортостан (главных администраторов источников финансирования дефицита бюджета муниципального района </w:t>
      </w:r>
      <w:r w:rsidR="00D27478" w:rsidRPr="00931E02">
        <w:rPr>
          <w:color w:val="000000"/>
        </w:rPr>
        <w:t xml:space="preserve">Благоварский </w:t>
      </w:r>
      <w:r w:rsidRPr="00931E02">
        <w:rPr>
          <w:color w:val="000000"/>
        </w:rPr>
        <w:t xml:space="preserve"> район Республики Башкортостан), лимитов</w:t>
      </w:r>
      <w:proofErr w:type="gramEnd"/>
      <w:r w:rsidRPr="00931E02">
        <w:rPr>
          <w:color w:val="000000"/>
        </w:rPr>
        <w:t xml:space="preserve">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spellStart"/>
      <w:r w:rsidRPr="00931E02">
        <w:rPr>
          <w:color w:val="000000"/>
        </w:rPr>
        <w:t>д</w:t>
      </w:r>
      <w:proofErr w:type="spellEnd"/>
      <w:r w:rsidRPr="00931E02">
        <w:rPr>
          <w:color w:val="000000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gramStart"/>
      <w:r w:rsidRPr="00931E02">
        <w:rPr>
          <w:color w:val="000000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931E02">
        <w:rPr>
          <w:color w:val="000000"/>
        </w:rPr>
        <w:t xml:space="preserve"> в </w:t>
      </w:r>
      <w:r w:rsidRPr="00931E02">
        <w:rPr>
          <w:color w:val="000000"/>
        </w:rPr>
        <w:lastRenderedPageBreak/>
        <w:t>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gramStart"/>
      <w:r w:rsidRPr="00931E02">
        <w:rPr>
          <w:color w:val="000000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31E02">
        <w:rPr>
          <w:color w:val="000000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spellStart"/>
      <w:r w:rsidRPr="00931E02">
        <w:rPr>
          <w:color w:val="000000"/>
        </w:rPr>
        <w:t>д</w:t>
      </w:r>
      <w:proofErr w:type="spellEnd"/>
      <w:r w:rsidRPr="00931E02">
        <w:rPr>
          <w:color w:val="000000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rPr>
          <w:color w:val="000000"/>
        </w:rPr>
      </w:pPr>
      <w:r w:rsidRPr="00931E02">
        <w:rPr>
          <w:color w:val="000000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11.1. </w:t>
      </w:r>
      <w:proofErr w:type="gramStart"/>
      <w:r w:rsidRPr="00931E02">
        <w:rPr>
          <w:color w:val="000000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1) </w:t>
      </w:r>
      <w:proofErr w:type="gramStart"/>
      <w:r w:rsidRPr="00931E02">
        <w:rPr>
          <w:color w:val="000000"/>
        </w:rPr>
        <w:t>контроль за</w:t>
      </w:r>
      <w:proofErr w:type="gramEnd"/>
      <w:r w:rsidRPr="00931E02">
        <w:rPr>
          <w:color w:val="000000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931E02">
        <w:rPr>
          <w:color w:val="000000"/>
        </w:rPr>
        <w:t>контроль за</w:t>
      </w:r>
      <w:proofErr w:type="gramEnd"/>
      <w:r w:rsidRPr="00931E02">
        <w:rPr>
          <w:color w:val="000000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</w:pPr>
      <w:r w:rsidRPr="00931E02">
        <w:t>12. Указанные в пункте 11 настоящего Порядка объекты контроля проверяются Финансовым органом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t>13. Предусмотренное</w:t>
      </w:r>
      <w:r w:rsidRPr="00931E02">
        <w:rPr>
          <w:color w:val="000000"/>
        </w:rPr>
        <w:t xml:space="preserve"> пунктом 11 настоящего Порядка взаимодействие субъектов контроля </w:t>
      </w:r>
      <w:r w:rsidRPr="00931E02">
        <w:t>с Финансовым органом при проверке</w:t>
      </w:r>
      <w:r w:rsidRPr="00931E02">
        <w:rPr>
          <w:color w:val="000000"/>
        </w:rPr>
        <w:t xml:space="preserve">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931E02">
        <w:rPr>
          <w:color w:val="000000"/>
        </w:rPr>
        <w:t>на</w:t>
      </w:r>
      <w:proofErr w:type="gramEnd"/>
      <w:r w:rsidRPr="00931E02">
        <w:rPr>
          <w:color w:val="000000"/>
        </w:rPr>
        <w:t>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31E02">
        <w:rPr>
          <w:color w:val="000000"/>
        </w:rPr>
        <w:lastRenderedPageBreak/>
        <w:t>указанным</w:t>
      </w:r>
      <w:proofErr w:type="gramEnd"/>
      <w:r w:rsidRPr="00931E02">
        <w:rPr>
          <w:color w:val="000000"/>
        </w:rPr>
        <w:t xml:space="preserve"> в плане-графике закупок  соответствующего заказчика;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931E02">
        <w:rPr>
          <w:color w:val="000000"/>
        </w:rPr>
        <w:t>сведениях</w:t>
      </w:r>
      <w:proofErr w:type="gramEnd"/>
      <w:r w:rsidRPr="00931E02">
        <w:rPr>
          <w:color w:val="000000"/>
        </w:rPr>
        <w:t xml:space="preserve"> о проекте контракта):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gramStart"/>
      <w:r w:rsidRPr="00931E02">
        <w:rPr>
          <w:color w:val="000000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суммы цен по контрактам, заключенным по итогам указанных в настоящем пункте закупок;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31E02">
        <w:rPr>
          <w:color w:val="000000"/>
        </w:rPr>
        <w:t>на</w:t>
      </w:r>
      <w:proofErr w:type="gramEnd"/>
      <w:r w:rsidRPr="00931E02">
        <w:rPr>
          <w:color w:val="000000"/>
        </w:rPr>
        <w:t>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spellStart"/>
      <w:r w:rsidRPr="00931E02">
        <w:rPr>
          <w:color w:val="000000"/>
        </w:rPr>
        <w:t>непревышение</w:t>
      </w:r>
      <w:proofErr w:type="spellEnd"/>
      <w:r w:rsidRPr="00931E02">
        <w:rPr>
          <w:color w:val="000000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</w:pPr>
      <w:r w:rsidRPr="00931E02">
        <w:rPr>
          <w:color w:val="000000"/>
        </w:rPr>
        <w:t xml:space="preserve">14. В сроки, установленные пунктами 14 и 15 Правил контроля, со дня направления субъекту контроля </w:t>
      </w:r>
      <w:r w:rsidRPr="00931E02">
        <w:t>уведомления о начале контроля или поступления объекта контроля на бумажном носителе в Финансовый орган: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</w:pPr>
      <w:proofErr w:type="gramStart"/>
      <w:r w:rsidRPr="00931E02">
        <w:rPr>
          <w:color w:val="000000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931E02">
        <w:rPr>
          <w:color w:val="000000"/>
        </w:rPr>
        <w:t>c</w:t>
      </w:r>
      <w:proofErr w:type="spellEnd"/>
      <w:r w:rsidRPr="00931E02">
        <w:rPr>
          <w:color w:val="000000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931E02">
        <w:rPr>
          <w:color w:val="000000"/>
        </w:rPr>
        <w:t xml:space="preserve"> </w:t>
      </w:r>
      <w:proofErr w:type="gramStart"/>
      <w:r w:rsidRPr="00931E02">
        <w:rPr>
          <w:color w:val="000000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 w:rsidRPr="00931E02">
        <w:t>Федерации от 12 декабря 2015 года № 1367, утвержденным приказом Министерства финансов Российской Федера</w:t>
      </w:r>
      <w:r w:rsidR="00DA698C" w:rsidRPr="00931E02">
        <w:t>ции от 22 июля 2016 года № 120н</w:t>
      </w:r>
      <w:r w:rsidRPr="00931E02">
        <w:t>, или Финансовый</w:t>
      </w:r>
      <w:proofErr w:type="gramEnd"/>
      <w:r w:rsidRPr="00931E02">
        <w:t xml:space="preserve"> орган формирует отметку о соответствии закрытой контролируемой инф</w:t>
      </w:r>
      <w:bookmarkStart w:id="1" w:name="_GoBack"/>
      <w:bookmarkEnd w:id="1"/>
      <w:r w:rsidRPr="00931E02">
        <w:t>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gramStart"/>
      <w:r w:rsidRPr="00931E02">
        <w:t>б) в случае выявления при проведении Финансовым органом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</w:t>
      </w:r>
      <w:r w:rsidRPr="00931E02">
        <w:rPr>
          <w:color w:val="000000"/>
        </w:rPr>
        <w:t xml:space="preserve">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931E02">
        <w:rPr>
          <w:color w:val="000000"/>
        </w:rPr>
        <w:t xml:space="preserve"> статьи 99 Федерального закона, </w:t>
      </w:r>
      <w:r w:rsidR="00DA698C" w:rsidRPr="00931E02">
        <w:rPr>
          <w:color w:val="000000"/>
        </w:rPr>
        <w:t>по форме согласно приложению № 5</w:t>
      </w:r>
      <w:r w:rsidRPr="00931E02">
        <w:rPr>
          <w:color w:val="000000"/>
        </w:rPr>
        <w:t xml:space="preserve"> к настоящему Порядку и при проверке контролируемой информации, содержащейся: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</w:t>
      </w:r>
      <w:r w:rsidRPr="00931E02">
        <w:rPr>
          <w:color w:val="000000"/>
        </w:rPr>
        <w:lastRenderedPageBreak/>
        <w:t xml:space="preserve">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931E02">
        <w:rPr>
          <w:color w:val="000000"/>
        </w:rPr>
        <w:t>отметку</w:t>
      </w:r>
      <w:proofErr w:type="gramEnd"/>
      <w:r w:rsidRPr="00931E02">
        <w:rPr>
          <w:color w:val="000000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proofErr w:type="gramStart"/>
      <w:r w:rsidRPr="00931E02">
        <w:rPr>
          <w:color w:val="000000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931E02">
        <w:rPr>
          <w:color w:val="000000"/>
        </w:rPr>
        <w:t xml:space="preserve">, </w:t>
      </w:r>
      <w:proofErr w:type="gramStart"/>
      <w:r w:rsidRPr="00931E02">
        <w:rPr>
          <w:color w:val="000000"/>
        </w:rPr>
        <w:t>предусмотренной</w:t>
      </w:r>
      <w:proofErr w:type="gramEnd"/>
      <w:r w:rsidRPr="00931E02">
        <w:rPr>
          <w:color w:val="000000"/>
        </w:rPr>
        <w:t xml:space="preserve"> подпунктами «б» и «в» пункта 9 настоящего Порядка;</w:t>
      </w:r>
    </w:p>
    <w:p w:rsidR="00650460" w:rsidRPr="00931E02" w:rsidRDefault="00650460" w:rsidP="00931E02">
      <w:pPr>
        <w:widowControl w:val="0"/>
        <w:autoSpaceDE w:val="0"/>
        <w:autoSpaceDN w:val="0"/>
        <w:ind w:firstLine="426"/>
        <w:jc w:val="both"/>
        <w:rPr>
          <w:color w:val="000000"/>
        </w:rPr>
      </w:pPr>
      <w:r w:rsidRPr="00931E02">
        <w:rPr>
          <w:color w:val="000000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  <w:sectPr w:rsidR="00650460" w:rsidRPr="00650460" w:rsidSect="00D27478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650460" w:rsidRPr="00650460" w:rsidRDefault="00650460" w:rsidP="00650460">
      <w:pPr>
        <w:widowControl w:val="0"/>
        <w:autoSpaceDE w:val="0"/>
        <w:autoSpaceDN w:val="0"/>
        <w:ind w:left="581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1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сельского поселения </w:t>
      </w:r>
    </w:p>
    <w:p w:rsidR="00650460" w:rsidRPr="00650460" w:rsidRDefault="00D27478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>
        <w:rPr>
          <w:sz w:val="16"/>
          <w:szCs w:val="16"/>
        </w:rPr>
        <w:t>Первомайский</w:t>
      </w:r>
      <w:r w:rsidR="00650460" w:rsidRPr="00650460">
        <w:rPr>
          <w:sz w:val="16"/>
          <w:szCs w:val="16"/>
        </w:rPr>
        <w:t xml:space="preserve"> сельсовет муниципального района  </w:t>
      </w:r>
    </w:p>
    <w:p w:rsidR="00650460" w:rsidRPr="00650460" w:rsidRDefault="00D27478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>
        <w:rPr>
          <w:sz w:val="16"/>
          <w:szCs w:val="16"/>
        </w:rPr>
        <w:t xml:space="preserve">Благоварский </w:t>
      </w:r>
      <w:r w:rsidR="00650460" w:rsidRPr="00650460">
        <w:rPr>
          <w:sz w:val="16"/>
          <w:szCs w:val="16"/>
        </w:rPr>
        <w:t xml:space="preserve"> район Республики Башкортостан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пункте 4 Правил 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осуществления контроля, предусмотренного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"О контрактной системе в сфере закупок товаров, работ,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услуг для обеспечения государственных и муниципальных 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нужд", утвержденных 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2" w:name="P135"/>
      <w:bookmarkEnd w:id="2"/>
      <w:r w:rsidRPr="00650460">
        <w:rPr>
          <w:sz w:val="22"/>
          <w:szCs w:val="20"/>
        </w:rPr>
        <w:t>Сведения о приглашении принять участие в определении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650460">
        <w:rPr>
          <w:sz w:val="22"/>
          <w:szCs w:val="20"/>
        </w:rPr>
        <w:t>поставщика (подрядчика, исполнителя) № ________________</w:t>
      </w:r>
      <w:r w:rsidRPr="00650460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650460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1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2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3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4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Телефон                         _________________________________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_________________________________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5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650460" w:rsidRPr="00650460" w:rsidTr="00D27478">
        <w:tc>
          <w:tcPr>
            <w:tcW w:w="4139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650460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650460" w:rsidRPr="00650460" w:rsidTr="00D27478">
        <w:tc>
          <w:tcPr>
            <w:tcW w:w="4139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2</w:t>
            </w:r>
          </w:p>
        </w:tc>
      </w:tr>
      <w:tr w:rsidR="00650460" w:rsidRPr="00650460" w:rsidTr="00D27478">
        <w:tc>
          <w:tcPr>
            <w:tcW w:w="4139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50460" w:rsidRPr="00650460" w:rsidTr="00D27478">
        <w:tc>
          <w:tcPr>
            <w:tcW w:w="4139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650460" w:rsidRPr="00650460" w:rsidRDefault="00650460" w:rsidP="00650460">
      <w:pPr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Руководитель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┌────────────┬───┐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650460">
        <w:rPr>
          <w:sz w:val="20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3" w:name="P182"/>
      <w:bookmarkEnd w:id="3"/>
      <w:r w:rsidRPr="00650460">
        <w:rPr>
          <w:sz w:val="20"/>
          <w:szCs w:val="20"/>
        </w:rPr>
        <w:t>&lt;*&gt; Заполняется при наличии.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4" w:name="P183"/>
      <w:bookmarkEnd w:id="4"/>
      <w:r w:rsidRPr="00650460">
        <w:rPr>
          <w:sz w:val="20"/>
          <w:szCs w:val="20"/>
        </w:rPr>
        <w:t>&lt;**&gt; Указывается исходящий номер.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5" w:name="P184"/>
      <w:bookmarkEnd w:id="5"/>
      <w:r w:rsidRPr="00650460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650460" w:rsidRPr="00650460" w:rsidSect="00D27478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r w:rsidR="00D27478">
        <w:t>Первомайский</w:t>
      </w:r>
      <w:r w:rsidRPr="00650460">
        <w:t xml:space="preserve"> сельсовет муниципального района </w:t>
      </w:r>
      <w:r w:rsidR="00D27478">
        <w:t xml:space="preserve">Благоварский </w:t>
      </w:r>
      <w:r w:rsidRPr="00650460">
        <w:t xml:space="preserve"> район Республики Башкортостан о соответствии контролируемой информации требованиям, установленным </w:t>
      </w:r>
      <w:hyperlink r:id="rId16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650460" w:rsidRPr="00650460" w:rsidRDefault="00650460" w:rsidP="00650460">
      <w:pPr>
        <w:ind w:right="-104"/>
        <w:outlineLvl w:val="0"/>
        <w:sectPr w:rsidR="00650460" w:rsidRPr="00650460" w:rsidSect="00D27478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ind w:right="-104"/>
        <w:outlineLvl w:val="0"/>
      </w:pPr>
    </w:p>
    <w:p w:rsidR="00650460" w:rsidRPr="00650460" w:rsidRDefault="00650460" w:rsidP="00650460">
      <w:pPr>
        <w:widowControl w:val="0"/>
        <w:autoSpaceDE w:val="0"/>
        <w:autoSpaceDN w:val="0"/>
        <w:ind w:left="5954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№2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сельского поселения </w:t>
      </w:r>
    </w:p>
    <w:p w:rsidR="00650460" w:rsidRPr="00650460" w:rsidRDefault="00D27478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>Первомайский</w:t>
      </w:r>
      <w:r w:rsidR="00650460" w:rsidRPr="00650460">
        <w:rPr>
          <w:sz w:val="16"/>
          <w:szCs w:val="16"/>
        </w:rPr>
        <w:t xml:space="preserve"> сельсовет муниципального района  </w:t>
      </w:r>
    </w:p>
    <w:p w:rsidR="00650460" w:rsidRPr="00650460" w:rsidRDefault="00D27478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 xml:space="preserve">Благоварский </w:t>
      </w:r>
      <w:r w:rsidR="00650460" w:rsidRPr="00650460">
        <w:rPr>
          <w:sz w:val="16"/>
          <w:szCs w:val="16"/>
        </w:rPr>
        <w:t xml:space="preserve"> район Республики Башкортостан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пункте 4 Правил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осуществления контроля, предусмотренного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 "</w:t>
      </w:r>
      <w:proofErr w:type="gramStart"/>
      <w:r w:rsidRPr="00650460">
        <w:rPr>
          <w:sz w:val="16"/>
          <w:szCs w:val="16"/>
        </w:rPr>
        <w:t>О</w:t>
      </w:r>
      <w:proofErr w:type="gramEnd"/>
      <w:r w:rsidRPr="00650460">
        <w:rPr>
          <w:sz w:val="16"/>
          <w:szCs w:val="16"/>
        </w:rPr>
        <w:t xml:space="preserve"> контрактной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системе в сфере закупок товаров, работ, услуг </w:t>
      </w:r>
      <w:proofErr w:type="gramStart"/>
      <w:r w:rsidRPr="00650460">
        <w:rPr>
          <w:sz w:val="16"/>
          <w:szCs w:val="16"/>
        </w:rPr>
        <w:t>для</w:t>
      </w:r>
      <w:proofErr w:type="gramEnd"/>
      <w:r w:rsidRPr="00650460">
        <w:rPr>
          <w:sz w:val="16"/>
          <w:szCs w:val="16"/>
        </w:rPr>
        <w:t xml:space="preserve">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обеспечения государственных и муниципальных нужд", 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proofErr w:type="gramStart"/>
      <w:r w:rsidRPr="00650460">
        <w:rPr>
          <w:sz w:val="16"/>
          <w:szCs w:val="16"/>
        </w:rPr>
        <w:t>утвержденных</w:t>
      </w:r>
      <w:proofErr w:type="gramEnd"/>
      <w:r w:rsidRPr="00650460">
        <w:rPr>
          <w:sz w:val="16"/>
          <w:szCs w:val="16"/>
        </w:rPr>
        <w:t xml:space="preserve"> 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Гриф секретности </w:t>
      </w:r>
      <w:hyperlink w:anchor="P285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650460">
        <w:rPr>
          <w:sz w:val="16"/>
          <w:szCs w:val="20"/>
        </w:rPr>
        <w:t xml:space="preserve">                                                                                                    └──────────       ─┘</w:t>
      </w:r>
    </w:p>
    <w:p w:rsidR="00650460" w:rsidRPr="00650460" w:rsidRDefault="00650460" w:rsidP="00650460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6" w:name="P239"/>
      <w:bookmarkEnd w:id="6"/>
      <w:r w:rsidRPr="00650460">
        <w:rPr>
          <w:sz w:val="22"/>
          <w:szCs w:val="20"/>
        </w:rPr>
        <w:t xml:space="preserve">Сведения о </w:t>
      </w:r>
      <w:proofErr w:type="gramStart"/>
      <w:r w:rsidRPr="00650460">
        <w:rPr>
          <w:sz w:val="22"/>
          <w:szCs w:val="20"/>
        </w:rPr>
        <w:t>документации</w:t>
      </w:r>
      <w:proofErr w:type="gramEnd"/>
      <w:r w:rsidRPr="00650460">
        <w:rPr>
          <w:sz w:val="22"/>
          <w:szCs w:val="20"/>
        </w:rPr>
        <w:t xml:space="preserve"> о закупке № __________________ </w:t>
      </w:r>
      <w:hyperlink w:anchor="P286" w:history="1">
        <w:r w:rsidRPr="00650460">
          <w:rPr>
            <w:color w:val="0000FF"/>
            <w:sz w:val="22"/>
            <w:szCs w:val="20"/>
          </w:rPr>
          <w:t>&lt;**&gt;</w:t>
        </w:r>
      </w:hyperlink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7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8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9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Телефон                         _________________________________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1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650460" w:rsidRPr="00650460" w:rsidTr="00D27478">
        <w:tc>
          <w:tcPr>
            <w:tcW w:w="4139" w:type="dxa"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650460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650460" w:rsidRPr="00650460" w:rsidTr="00D27478">
        <w:tc>
          <w:tcPr>
            <w:tcW w:w="4139" w:type="dxa"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2</w:t>
            </w:r>
          </w:p>
        </w:tc>
      </w:tr>
      <w:tr w:rsidR="00650460" w:rsidRPr="00650460" w:rsidTr="00D274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274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650460" w:rsidRPr="00650460" w:rsidRDefault="00650460" w:rsidP="006504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650460" w:rsidRPr="00650460" w:rsidRDefault="00650460" w:rsidP="00650460">
      <w:pPr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Руководитель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650460">
        <w:rPr>
          <w:sz w:val="22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7" w:name="P285"/>
      <w:bookmarkEnd w:id="7"/>
      <w:r w:rsidRPr="00650460">
        <w:rPr>
          <w:sz w:val="20"/>
          <w:szCs w:val="20"/>
        </w:rPr>
        <w:t>&lt;*&gt; Заполняется при наличии.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8" w:name="P286"/>
      <w:bookmarkEnd w:id="8"/>
      <w:r w:rsidRPr="00650460">
        <w:rPr>
          <w:sz w:val="20"/>
          <w:szCs w:val="20"/>
        </w:rPr>
        <w:t>&lt;**&gt; Указывается исходящий номер.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bookmarkStart w:id="9" w:name="P287"/>
      <w:bookmarkEnd w:id="9"/>
      <w:r w:rsidRPr="00650460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650460" w:rsidRPr="00650460" w:rsidSect="00D27478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r w:rsidR="00D27478">
        <w:t>Первомайский</w:t>
      </w:r>
      <w:r w:rsidRPr="00650460">
        <w:t xml:space="preserve"> сельсовет муниципального района </w:t>
      </w:r>
      <w:r w:rsidR="00D27478">
        <w:t xml:space="preserve">Благоварский </w:t>
      </w:r>
      <w:r w:rsidRPr="00650460">
        <w:t xml:space="preserve"> район Республики Башкортостан о соответствии контролируемой информации требованиям, установленным </w:t>
      </w:r>
      <w:hyperlink r:id="rId22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650460" w:rsidRPr="00650460" w:rsidRDefault="00650460" w:rsidP="00650460">
      <w:pPr>
        <w:ind w:right="-104"/>
        <w:outlineLvl w:val="0"/>
        <w:sectPr w:rsidR="00650460" w:rsidRPr="00650460" w:rsidSect="00D27478">
          <w:pgSz w:w="11905" w:h="16838"/>
          <w:pgMar w:top="1134" w:right="565" w:bottom="1134" w:left="1276" w:header="0" w:footer="0" w:gutter="0"/>
          <w:cols w:space="720"/>
        </w:sectPr>
      </w:pPr>
    </w:p>
    <w:p w:rsidR="00650460" w:rsidRPr="00650460" w:rsidRDefault="00650460" w:rsidP="00650460">
      <w:pPr>
        <w:ind w:right="-104"/>
        <w:outlineLvl w:val="0"/>
      </w:pPr>
    </w:p>
    <w:p w:rsidR="00650460" w:rsidRPr="00650460" w:rsidRDefault="00650460" w:rsidP="00650460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3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Финансового органа  администрации сельского поселения </w:t>
      </w:r>
    </w:p>
    <w:p w:rsidR="00650460" w:rsidRPr="00650460" w:rsidRDefault="00D27478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Первомайский</w:t>
      </w:r>
      <w:r w:rsidR="00650460" w:rsidRPr="00650460">
        <w:rPr>
          <w:sz w:val="16"/>
          <w:szCs w:val="16"/>
        </w:rPr>
        <w:t xml:space="preserve"> сельсовет муниципального района  </w:t>
      </w:r>
      <w:r>
        <w:rPr>
          <w:sz w:val="16"/>
          <w:szCs w:val="16"/>
        </w:rPr>
        <w:t xml:space="preserve">Благоварский </w:t>
      </w:r>
      <w:r w:rsidR="00650460" w:rsidRPr="00650460">
        <w:rPr>
          <w:sz w:val="16"/>
          <w:szCs w:val="16"/>
        </w:rPr>
        <w:t xml:space="preserve"> район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Республики Башкортостан с субъектами контроля, указанными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в пункте 4 Правил осуществления контроля, предусмотренного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 "О контрактной системе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в сфере закупок товаров, работ, услуг для обеспечения государственных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 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Cs w:val="20"/>
        </w:rPr>
      </w:pPr>
      <w:bookmarkStart w:id="10" w:name="P474"/>
      <w:bookmarkEnd w:id="10"/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Cs w:val="20"/>
        </w:rPr>
      </w:pPr>
      <w:r w:rsidRPr="00650460">
        <w:rPr>
          <w:szCs w:val="20"/>
        </w:rPr>
        <w:t>Сведения о проекте контракта, направляемого участнику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Cs w:val="20"/>
        </w:rPr>
      </w:pPr>
      <w:r w:rsidRPr="00650460">
        <w:rPr>
          <w:szCs w:val="20"/>
        </w:rPr>
        <w:t>закупки (контракта, возвращаемого участником закупки)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</w:pPr>
      <w:r w:rsidRPr="00650460">
        <w:rPr>
          <w:szCs w:val="20"/>
        </w:rPr>
        <w:t xml:space="preserve">№__________________ </w:t>
      </w:r>
      <w:hyperlink w:anchor="P541" w:history="1">
        <w:r w:rsidRPr="00650460">
          <w:rPr>
            <w:color w:val="0000FF"/>
            <w:szCs w:val="20"/>
          </w:rPr>
          <w:t>&lt;**&gt;</w:t>
        </w:r>
      </w:hyperlink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3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4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5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6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Телефон                         _________________________________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_________________________________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7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12"/>
        <w:tblW w:w="0" w:type="auto"/>
        <w:tblLook w:val="04A0"/>
      </w:tblPr>
      <w:tblGrid>
        <w:gridCol w:w="2228"/>
        <w:gridCol w:w="2231"/>
        <w:gridCol w:w="1689"/>
        <w:gridCol w:w="1782"/>
        <w:gridCol w:w="1640"/>
      </w:tblGrid>
      <w:tr w:rsidR="00650460" w:rsidRPr="00650460" w:rsidTr="00D27478">
        <w:tc>
          <w:tcPr>
            <w:tcW w:w="2228" w:type="dxa"/>
            <w:vMerge w:val="restart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650460" w:rsidRPr="00650460" w:rsidRDefault="00650460" w:rsidP="00650460">
            <w:pPr>
              <w:jc w:val="center"/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650460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650460" w:rsidRPr="00650460" w:rsidTr="00D27478">
        <w:tc>
          <w:tcPr>
            <w:tcW w:w="2228" w:type="dxa"/>
            <w:vMerge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  <w:proofErr w:type="gramStart"/>
            <w:r w:rsidRPr="00650460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</w:tr>
      <w:tr w:rsidR="00650460" w:rsidRPr="00650460" w:rsidTr="00D27478">
        <w:tc>
          <w:tcPr>
            <w:tcW w:w="2228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50460" w:rsidRPr="00650460" w:rsidRDefault="00650460" w:rsidP="00650460">
            <w:pPr>
              <w:rPr>
                <w:sz w:val="18"/>
                <w:szCs w:val="18"/>
              </w:rPr>
            </w:pPr>
          </w:p>
        </w:tc>
      </w:tr>
    </w:tbl>
    <w:p w:rsidR="00650460" w:rsidRPr="00650460" w:rsidRDefault="00650460" w:rsidP="00650460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Увеличение  количества  поставляемого  товара  при заключении  контракта </w:t>
      </w:r>
      <w:proofErr w:type="gramStart"/>
      <w:r w:rsidRPr="00650460">
        <w:rPr>
          <w:sz w:val="16"/>
          <w:szCs w:val="20"/>
        </w:rPr>
        <w:t>в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         ┌────────────┐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sz w:val="16"/>
          <w:szCs w:val="20"/>
        </w:rPr>
        <w:t>соответствии</w:t>
      </w:r>
      <w:proofErr w:type="gramEnd"/>
      <w:r w:rsidRPr="00650460">
        <w:rPr>
          <w:sz w:val="16"/>
          <w:szCs w:val="20"/>
        </w:rPr>
        <w:t xml:space="preserve">  с </w:t>
      </w:r>
      <w:hyperlink r:id="rId28" w:history="1">
        <w:r w:rsidRPr="00650460">
          <w:rPr>
            <w:color w:val="0000FF"/>
            <w:sz w:val="16"/>
            <w:szCs w:val="20"/>
          </w:rPr>
          <w:t>частью 18 статьи 34</w:t>
        </w:r>
      </w:hyperlink>
      <w:r w:rsidRPr="00650460">
        <w:rPr>
          <w:sz w:val="16"/>
          <w:szCs w:val="20"/>
        </w:rPr>
        <w:t xml:space="preserve"> Федерального закона от 5 апреля 2013 г</w:t>
      </w:r>
      <w:r w:rsidRPr="00650460">
        <w:rPr>
          <w:rFonts w:ascii="Courier New" w:hAnsi="Courier New" w:cs="Courier New"/>
          <w:sz w:val="16"/>
          <w:szCs w:val="20"/>
        </w:rPr>
        <w:t xml:space="preserve">.                     │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№ 44-ФЗ  "О  контрактной системе в сфере закупок товаров, робот, услуг </w:t>
      </w:r>
      <w:proofErr w:type="gramStart"/>
      <w:r w:rsidRPr="00650460">
        <w:rPr>
          <w:sz w:val="16"/>
          <w:szCs w:val="20"/>
        </w:rPr>
        <w:t>для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         │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обеспечения государственных и муниципальных нужд" </w:t>
      </w: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└────────────┘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Руководитель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┌────────────┬───┐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  │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└────────────┴───┘</w:t>
      </w:r>
    </w:p>
    <w:p w:rsidR="00650460" w:rsidRPr="00650460" w:rsidRDefault="00650460" w:rsidP="0065046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650460">
        <w:rPr>
          <w:rFonts w:ascii="Calibri" w:hAnsi="Calibri" w:cs="Calibri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0"/>
      <w:bookmarkEnd w:id="11"/>
      <w:r w:rsidRPr="00650460">
        <w:rPr>
          <w:szCs w:val="20"/>
        </w:rPr>
        <w:t>&lt;*&gt; Заполняется при наличии.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1"/>
      <w:bookmarkEnd w:id="12"/>
      <w:r w:rsidRPr="00650460">
        <w:rPr>
          <w:szCs w:val="20"/>
        </w:rPr>
        <w:t>&lt;**&gt; Указывается исходящий номер.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3" w:name="P542"/>
      <w:bookmarkEnd w:id="13"/>
      <w:r w:rsidRPr="00650460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r w:rsidR="00D27478">
        <w:t>Первомайский</w:t>
      </w:r>
      <w:r w:rsidRPr="00650460">
        <w:t xml:space="preserve"> сельсовет муниципального района </w:t>
      </w:r>
      <w:r w:rsidR="00D27478">
        <w:t xml:space="preserve">Благоварский </w:t>
      </w:r>
      <w:r w:rsidRPr="00650460">
        <w:t xml:space="preserve"> район Республики Башкортостан о соответствии контролируемой информации требованиям, установленным </w:t>
      </w:r>
      <w:hyperlink r:id="rId29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rPr>
          <w:rFonts w:ascii="Courier New" w:hAnsi="Courier New" w:cs="Courier New"/>
          <w:sz w:val="16"/>
          <w:szCs w:val="20"/>
        </w:rPr>
        <w:sectPr w:rsidR="00650460" w:rsidRPr="00650460" w:rsidSect="00D27478">
          <w:pgSz w:w="11905" w:h="16838"/>
          <w:pgMar w:top="1134" w:right="565" w:bottom="1134" w:left="1276" w:header="0" w:footer="0" w:gutter="0"/>
          <w:cols w:space="720"/>
        </w:sectPr>
      </w:pPr>
      <w:r w:rsidRPr="00650460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650460" w:rsidRPr="00650460" w:rsidRDefault="00650460" w:rsidP="00650460"/>
    <w:p w:rsidR="00650460" w:rsidRPr="00650460" w:rsidRDefault="00650460" w:rsidP="00650460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4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сельского поселения </w:t>
      </w:r>
    </w:p>
    <w:p w:rsidR="00650460" w:rsidRPr="00650460" w:rsidRDefault="00D27478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Первомайский</w:t>
      </w:r>
      <w:r w:rsidR="00650460" w:rsidRPr="00650460">
        <w:rPr>
          <w:sz w:val="16"/>
          <w:szCs w:val="16"/>
        </w:rPr>
        <w:t xml:space="preserve"> сельсовет  муниципального района  </w:t>
      </w:r>
    </w:p>
    <w:p w:rsidR="00650460" w:rsidRPr="00650460" w:rsidRDefault="00D27478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 xml:space="preserve">Благоварский </w:t>
      </w:r>
      <w:r w:rsidR="00650460" w:rsidRPr="00650460">
        <w:rPr>
          <w:sz w:val="16"/>
          <w:szCs w:val="16"/>
        </w:rPr>
        <w:t xml:space="preserve"> район Республики Башкортостан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пункте 4 Правил 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осуществления контроля, предусмотренного частью 5 статьи 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99 Федерального закона "О контрактной системе в сфере 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закупок товаров, работ, услуг для обеспечения государственных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 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4" w:name="P593"/>
      <w:bookmarkEnd w:id="14"/>
      <w:r w:rsidRPr="00650460">
        <w:rPr>
          <w:sz w:val="20"/>
          <w:szCs w:val="20"/>
        </w:rPr>
        <w:t>Сведения об объемах средств, указанных в правовых актах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650460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650460">
        <w:rPr>
          <w:sz w:val="20"/>
          <w:szCs w:val="20"/>
        </w:rPr>
        <w:t xml:space="preserve">в целях общественного обсуждения) </w:t>
      </w:r>
      <w:r w:rsidRPr="00650460">
        <w:rPr>
          <w:color w:val="000000"/>
          <w:sz w:val="20"/>
          <w:szCs w:val="20"/>
        </w:rPr>
        <w:t xml:space="preserve">администрации сельского поселения </w:t>
      </w:r>
      <w:r w:rsidR="00D27478">
        <w:rPr>
          <w:color w:val="000000"/>
          <w:sz w:val="20"/>
          <w:szCs w:val="20"/>
        </w:rPr>
        <w:t>Первомайский</w:t>
      </w:r>
      <w:r w:rsidRPr="00650460">
        <w:rPr>
          <w:color w:val="000000"/>
          <w:sz w:val="20"/>
          <w:szCs w:val="20"/>
        </w:rPr>
        <w:t xml:space="preserve"> сельсовет муниципального района </w:t>
      </w:r>
      <w:r w:rsidR="00D27478">
        <w:rPr>
          <w:color w:val="000000"/>
          <w:sz w:val="20"/>
          <w:szCs w:val="20"/>
        </w:rPr>
        <w:t xml:space="preserve">Благоварский </w:t>
      </w:r>
      <w:r w:rsidRPr="00650460">
        <w:rPr>
          <w:color w:val="000000"/>
          <w:sz w:val="20"/>
          <w:szCs w:val="20"/>
        </w:rPr>
        <w:t xml:space="preserve"> район Республики Башкортостан 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color w:val="000000"/>
          <w:sz w:val="20"/>
          <w:szCs w:val="20"/>
        </w:rPr>
        <w:t>и иных документах</w:t>
      </w:r>
      <w:r w:rsidRPr="00650460">
        <w:rPr>
          <w:sz w:val="20"/>
          <w:szCs w:val="20"/>
        </w:rPr>
        <w:t xml:space="preserve"> предусматривающих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в соответствии с бюджетным законодательством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Российской Федерации возможность заключения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муниципального  контракта на срок, превышающий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срок действия доведенных лимитов бюджетных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 xml:space="preserve">обязательств на 20___ год и </w:t>
      </w:r>
      <w:proofErr w:type="gramStart"/>
      <w:r w:rsidRPr="00650460">
        <w:rPr>
          <w:sz w:val="20"/>
          <w:szCs w:val="20"/>
        </w:rPr>
        <w:t>на</w:t>
      </w:r>
      <w:proofErr w:type="gramEnd"/>
      <w:r w:rsidRPr="00650460">
        <w:rPr>
          <w:sz w:val="20"/>
          <w:szCs w:val="20"/>
        </w:rPr>
        <w:t xml:space="preserve"> плановый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период 20___ и 20___ годов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реестру│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3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1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2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3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распорядителя бюджетных средств _____________________________    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    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4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50460" w:rsidRPr="00650460" w:rsidRDefault="00650460" w:rsidP="0065046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046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650460" w:rsidRPr="00650460" w:rsidRDefault="00650460" w:rsidP="0065046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650460" w:rsidRPr="00650460" w:rsidSect="00D27478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11482" w:type="dxa"/>
        <w:tblInd w:w="-10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1529"/>
        <w:gridCol w:w="1417"/>
        <w:gridCol w:w="709"/>
        <w:gridCol w:w="1843"/>
        <w:gridCol w:w="1134"/>
        <w:gridCol w:w="1134"/>
        <w:gridCol w:w="992"/>
      </w:tblGrid>
      <w:tr w:rsidR="00650460" w:rsidRPr="00650460" w:rsidTr="00D27478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ind w:left="-222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650460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650460">
              <w:rPr>
                <w:sz w:val="22"/>
                <w:szCs w:val="20"/>
              </w:rPr>
              <w:t>/</w:t>
            </w:r>
            <w:proofErr w:type="spellStart"/>
            <w:r w:rsidRPr="00650460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3529" w:type="dxa"/>
            <w:gridSpan w:val="4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417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650460" w:rsidRPr="00650460" w:rsidTr="00D27478">
        <w:tc>
          <w:tcPr>
            <w:tcW w:w="724" w:type="dxa"/>
            <w:vMerge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всего</w:t>
            </w:r>
          </w:p>
        </w:tc>
        <w:tc>
          <w:tcPr>
            <w:tcW w:w="1843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последующие годы</w:t>
            </w:r>
          </w:p>
        </w:tc>
      </w:tr>
      <w:tr w:rsidR="00650460" w:rsidRPr="00650460" w:rsidTr="00D27478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134" w:type="dxa"/>
            <w:vMerge w:val="restart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</w:tr>
      <w:tr w:rsidR="00650460" w:rsidRPr="00650460" w:rsidTr="00D27478">
        <w:tc>
          <w:tcPr>
            <w:tcW w:w="724" w:type="dxa"/>
            <w:vMerge/>
            <w:tcBorders>
              <w:lef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152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417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</w:tr>
      <w:tr w:rsidR="00650460" w:rsidRPr="00650460" w:rsidTr="00D27478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11</w:t>
            </w:r>
          </w:p>
        </w:tc>
      </w:tr>
      <w:tr w:rsidR="00650460" w:rsidRPr="00650460" w:rsidTr="00D274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274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9" w:type="dxa"/>
            <w:vMerge/>
          </w:tcPr>
          <w:p w:rsidR="00650460" w:rsidRPr="00650460" w:rsidRDefault="00650460" w:rsidP="006504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27478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left w:val="nil"/>
              <w:bottom w:val="nil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417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27478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Руководитель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(уполномоченное лицо)  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     "___" ___________________ 20____ г.</w:t>
      </w: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┌────────────┬───┐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  │</w:t>
      </w:r>
    </w:p>
    <w:p w:rsidR="00650460" w:rsidRPr="00650460" w:rsidRDefault="00650460" w:rsidP="0065046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└────────────┴</w:t>
      </w:r>
      <w:r w:rsidRPr="00650460">
        <w:rPr>
          <w:rFonts w:ascii="Calibri" w:hAnsi="Calibri" w:cs="Calibri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650460">
        <w:rPr>
          <w:szCs w:val="20"/>
        </w:rPr>
        <w:t>&lt;*&gt; Заполняется при наличии.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650460">
        <w:rPr>
          <w:szCs w:val="20"/>
        </w:rPr>
        <w:t>&lt;**&gt; Указывается исходящий номер.</w:t>
      </w:r>
    </w:p>
    <w:p w:rsidR="00650460" w:rsidRPr="00650460" w:rsidRDefault="00650460" w:rsidP="00650460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650460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</w:pPr>
      <w:r w:rsidRPr="00650460">
        <w:t xml:space="preserve">Отметка Финансового органа администрации сельского поселения </w:t>
      </w:r>
      <w:r w:rsidR="00D27478">
        <w:t>Первомайский</w:t>
      </w:r>
      <w:r w:rsidRPr="00650460">
        <w:t xml:space="preserve"> сельсовет муниципального района </w:t>
      </w:r>
      <w:r w:rsidR="00D27478">
        <w:t xml:space="preserve">Благоварский </w:t>
      </w:r>
      <w:r w:rsidRPr="00650460">
        <w:t xml:space="preserve"> район Республики Башкортостан о соответствии контролируемой информации требованиям, установленным </w:t>
      </w:r>
      <w:hyperlink r:id="rId35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  <w:r w:rsidRPr="00650460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  <w:sectPr w:rsidR="00650460" w:rsidRPr="00650460" w:rsidSect="00D2747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650460">
        <w:rPr>
          <w:rFonts w:ascii="Courier New" w:hAnsi="Courier New" w:cs="Courier New"/>
          <w:sz w:val="16"/>
          <w:szCs w:val="20"/>
        </w:rPr>
        <w:t>"___" ___________________ 20____</w:t>
      </w:r>
    </w:p>
    <w:p w:rsidR="00650460" w:rsidRPr="00650460" w:rsidRDefault="00650460" w:rsidP="00650460">
      <w:pPr>
        <w:ind w:right="-104"/>
        <w:outlineLvl w:val="0"/>
      </w:pPr>
    </w:p>
    <w:p w:rsidR="00650460" w:rsidRPr="00650460" w:rsidRDefault="00650460" w:rsidP="00650460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t>Приложение № 5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при осуществлении контроля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Администрации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сельского поселения </w:t>
      </w:r>
      <w:r w:rsidR="00D27478">
        <w:rPr>
          <w:sz w:val="16"/>
          <w:szCs w:val="16"/>
        </w:rPr>
        <w:t>Первомайский</w:t>
      </w:r>
      <w:r w:rsidRPr="00650460">
        <w:rPr>
          <w:sz w:val="16"/>
          <w:szCs w:val="16"/>
        </w:rPr>
        <w:t xml:space="preserve"> сельсовет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 муниципального района  </w:t>
      </w:r>
      <w:r w:rsidR="00D27478">
        <w:rPr>
          <w:sz w:val="16"/>
          <w:szCs w:val="16"/>
        </w:rPr>
        <w:t xml:space="preserve">Благоварский </w:t>
      </w:r>
      <w:r w:rsidRPr="00650460">
        <w:rPr>
          <w:sz w:val="16"/>
          <w:szCs w:val="16"/>
        </w:rPr>
        <w:t xml:space="preserve"> район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 Республики Башкортостан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с субъектами контроля, указанными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в пункте 4 Правил осуществления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контроля, предусмотренного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"О контрактной системе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в сфере закупок товаров, работ,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услуг для обеспечения государственных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Постановлением Правительства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</w:t>
      </w:r>
    </w:p>
    <w:p w:rsidR="00650460" w:rsidRPr="00650460" w:rsidRDefault="00650460" w:rsidP="0065046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от 12 декабря 2015 г. № 1367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│                </w:t>
      </w:r>
      <w:proofErr w:type="spellStart"/>
      <w:r w:rsidRPr="00650460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50460" w:rsidRPr="00650460" w:rsidRDefault="00650460" w:rsidP="00650460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5" w:name="P733"/>
      <w:bookmarkEnd w:id="15"/>
      <w:r w:rsidRPr="00650460">
        <w:rPr>
          <w:sz w:val="22"/>
          <w:szCs w:val="20"/>
        </w:rPr>
        <w:t>Протокол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о несоответствии контролируемой информации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650460">
        <w:rPr>
          <w:sz w:val="22"/>
          <w:szCs w:val="20"/>
        </w:rPr>
        <w:t>Федерального</w:t>
      </w:r>
      <w:proofErr w:type="gramEnd"/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закона от 5 апреля 2013 года № 44-ФЗ "О контрактной системе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в сфере закупок товаров, работ, услуг для обеспечения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государственных и муниципальных нужд"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№__________________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12"/>
        <w:tblW w:w="0" w:type="auto"/>
        <w:tblLook w:val="04A0"/>
      </w:tblPr>
      <w:tblGrid>
        <w:gridCol w:w="2392"/>
        <w:gridCol w:w="2807"/>
        <w:gridCol w:w="2393"/>
        <w:gridCol w:w="2393"/>
      </w:tblGrid>
      <w:tr w:rsidR="00650460" w:rsidRPr="00650460" w:rsidTr="00D27478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Коды</w:t>
            </w:r>
          </w:p>
        </w:tc>
      </w:tr>
      <w:tr w:rsidR="00650460" w:rsidRPr="00650460" w:rsidTr="00D27478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27478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 xml:space="preserve">Финансовый орган________________________ муниципального района </w:t>
            </w:r>
            <w:proofErr w:type="spellStart"/>
            <w:r w:rsidRPr="00650460">
              <w:rPr>
                <w:sz w:val="18"/>
                <w:szCs w:val="18"/>
              </w:rPr>
              <w:t>______________________район</w:t>
            </w:r>
            <w:proofErr w:type="spellEnd"/>
            <w:r w:rsidRPr="00650460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27478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27478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27478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36" w:history="1">
              <w:r w:rsidRPr="00650460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27478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650460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37" w:history="1">
              <w:r w:rsidRPr="00650460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27478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38" w:history="1">
              <w:r w:rsidRPr="00650460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650460" w:rsidRPr="00650460" w:rsidTr="00D27478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proofErr w:type="gramStart"/>
            <w:r w:rsidRPr="00650460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39" w:history="1">
              <w:r w:rsidRPr="00650460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650460" w:rsidRPr="00650460" w:rsidRDefault="00650460" w:rsidP="0065046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12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650460" w:rsidRPr="00650460" w:rsidTr="00D27478">
        <w:tc>
          <w:tcPr>
            <w:tcW w:w="4785" w:type="dxa"/>
            <w:gridSpan w:val="3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proofErr w:type="gramStart"/>
            <w:r w:rsidRPr="00650460">
              <w:rPr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650460" w:rsidRPr="00650460" w:rsidRDefault="00650460" w:rsidP="00650460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650460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650460" w:rsidRPr="00650460" w:rsidTr="00D27478"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номер</w:t>
            </w:r>
          </w:p>
        </w:tc>
      </w:tr>
      <w:tr w:rsidR="00650460" w:rsidRPr="00650460" w:rsidTr="00D27478"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6</w:t>
            </w:r>
          </w:p>
        </w:tc>
      </w:tr>
      <w:tr w:rsidR="00650460" w:rsidRPr="00650460" w:rsidTr="00D27478"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650460" w:rsidRPr="00650460" w:rsidRDefault="00650460" w:rsidP="0065046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Выявленные несоответствия: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Ответственный исполнитель  _____________________  ________________  _______________________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"___" ___________________ 20____ г.</w:t>
      </w:r>
    </w:p>
    <w:p w:rsidR="00650460" w:rsidRPr="00650460" w:rsidRDefault="00650460" w:rsidP="00650460">
      <w:pPr>
        <w:widowControl w:val="0"/>
        <w:autoSpaceDE w:val="0"/>
        <w:autoSpaceDN w:val="0"/>
        <w:rPr>
          <w:sz w:val="22"/>
          <w:szCs w:val="20"/>
        </w:rPr>
      </w:pPr>
    </w:p>
    <w:p w:rsidR="00650460" w:rsidRPr="00650460" w:rsidRDefault="00650460" w:rsidP="00650460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650460">
        <w:rPr>
          <w:sz w:val="22"/>
          <w:szCs w:val="20"/>
        </w:rPr>
        <w:t>--------------------------------</w:t>
      </w:r>
    </w:p>
    <w:p w:rsidR="00650460" w:rsidRPr="00650460" w:rsidRDefault="00650460" w:rsidP="00650460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650460">
        <w:rPr>
          <w:sz w:val="18"/>
          <w:szCs w:val="18"/>
        </w:rPr>
        <w:t>&lt;*&gt; Заполняется при наличии</w:t>
      </w:r>
    </w:p>
    <w:p w:rsidR="00650460" w:rsidRPr="00650460" w:rsidRDefault="00650460" w:rsidP="00650460">
      <w:pPr>
        <w:widowControl w:val="0"/>
        <w:autoSpaceDE w:val="0"/>
        <w:autoSpaceDN w:val="0"/>
        <w:jc w:val="center"/>
      </w:pPr>
    </w:p>
    <w:p w:rsidR="0026520B" w:rsidRDefault="0026520B" w:rsidP="0026520B">
      <w:pPr>
        <w:rPr>
          <w:color w:val="000000"/>
          <w:sz w:val="28"/>
          <w:szCs w:val="28"/>
          <w:shd w:val="clear" w:color="auto" w:fill="FFFFFF"/>
        </w:rPr>
      </w:pPr>
    </w:p>
    <w:p w:rsidR="00E215C8" w:rsidRDefault="0026520B" w:rsidP="00931E02">
      <w:pPr>
        <w:tabs>
          <w:tab w:val="left" w:pos="924"/>
        </w:tabs>
        <w:rPr>
          <w:kern w:val="36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A5111">
        <w:rPr>
          <w:sz w:val="28"/>
        </w:rPr>
        <w:t xml:space="preserve"> </w:t>
      </w:r>
    </w:p>
    <w:sectPr w:rsidR="00E215C8" w:rsidSect="000E0C8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E0D29"/>
    <w:multiLevelType w:val="hybridMultilevel"/>
    <w:tmpl w:val="F3A467B8"/>
    <w:lvl w:ilvl="0" w:tplc="E6B08ACA">
      <w:start w:val="1"/>
      <w:numFmt w:val="decimal"/>
      <w:lvlText w:val="%1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4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6C26C8"/>
    <w:multiLevelType w:val="hybridMultilevel"/>
    <w:tmpl w:val="FB44E2A6"/>
    <w:lvl w:ilvl="0" w:tplc="C4E660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DA4154"/>
    <w:multiLevelType w:val="hybridMultilevel"/>
    <w:tmpl w:val="CDAA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F9"/>
    <w:rsid w:val="000A5111"/>
    <w:rsid w:val="000E0C8A"/>
    <w:rsid w:val="0018667C"/>
    <w:rsid w:val="0021064C"/>
    <w:rsid w:val="00213629"/>
    <w:rsid w:val="00251EEC"/>
    <w:rsid w:val="0026520B"/>
    <w:rsid w:val="00272D34"/>
    <w:rsid w:val="00282949"/>
    <w:rsid w:val="002A4523"/>
    <w:rsid w:val="002D23C2"/>
    <w:rsid w:val="003773D6"/>
    <w:rsid w:val="00397DAE"/>
    <w:rsid w:val="00447736"/>
    <w:rsid w:val="004A6E03"/>
    <w:rsid w:val="004D7B8F"/>
    <w:rsid w:val="00517988"/>
    <w:rsid w:val="00524D34"/>
    <w:rsid w:val="0056759F"/>
    <w:rsid w:val="00630C68"/>
    <w:rsid w:val="00650460"/>
    <w:rsid w:val="00721BA1"/>
    <w:rsid w:val="0072684C"/>
    <w:rsid w:val="00781013"/>
    <w:rsid w:val="00793CF9"/>
    <w:rsid w:val="007A2979"/>
    <w:rsid w:val="007F3632"/>
    <w:rsid w:val="00892E23"/>
    <w:rsid w:val="008D7EEA"/>
    <w:rsid w:val="008F42FB"/>
    <w:rsid w:val="00914E82"/>
    <w:rsid w:val="00931B97"/>
    <w:rsid w:val="00931E02"/>
    <w:rsid w:val="00964EC0"/>
    <w:rsid w:val="0098338D"/>
    <w:rsid w:val="009B5000"/>
    <w:rsid w:val="00A24135"/>
    <w:rsid w:val="00BA42CC"/>
    <w:rsid w:val="00C00AC0"/>
    <w:rsid w:val="00C4039B"/>
    <w:rsid w:val="00C43E77"/>
    <w:rsid w:val="00C56675"/>
    <w:rsid w:val="00C848CD"/>
    <w:rsid w:val="00C90A6F"/>
    <w:rsid w:val="00CC4854"/>
    <w:rsid w:val="00CC6C6D"/>
    <w:rsid w:val="00D27478"/>
    <w:rsid w:val="00D529A8"/>
    <w:rsid w:val="00D976FB"/>
    <w:rsid w:val="00DA698C"/>
    <w:rsid w:val="00DD7188"/>
    <w:rsid w:val="00DE5654"/>
    <w:rsid w:val="00E215C8"/>
    <w:rsid w:val="00E51AF9"/>
    <w:rsid w:val="00E96569"/>
    <w:rsid w:val="00EC351B"/>
    <w:rsid w:val="00F063A6"/>
    <w:rsid w:val="00F1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0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50460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6520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460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650460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Стиль1"/>
    <w:basedOn w:val="aa"/>
    <w:rsid w:val="00650460"/>
    <w:pPr>
      <w:spacing w:after="120"/>
      <w:ind w:left="283" w:firstLine="0"/>
      <w:jc w:val="left"/>
    </w:pPr>
  </w:style>
  <w:style w:type="character" w:styleId="ac">
    <w:name w:val="Hyperlink"/>
    <w:semiHidden/>
    <w:unhideWhenUsed/>
    <w:rsid w:val="00650460"/>
    <w:rPr>
      <w:color w:val="0000FF"/>
      <w:u w:val="single"/>
    </w:rPr>
  </w:style>
  <w:style w:type="paragraph" w:styleId="ad">
    <w:name w:val="Subtitle"/>
    <w:basedOn w:val="a"/>
    <w:link w:val="ae"/>
    <w:qFormat/>
    <w:rsid w:val="00650460"/>
    <w:pPr>
      <w:jc w:val="both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650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65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50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5046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4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7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7" Type="http://schemas.openxmlformats.org/officeDocument/2006/relationships/hyperlink" Target="consultantplus://offline/ref=34ABCE763F6506F4FE6377B15300A53ADA04D2A60D36D1635FC7322CEEB59A67250C68252996C9B1079C2E06CAw7KE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ABCE763F6506F4FE6377B15300A53ADA04D2A60D36D1635FC7322CEEB59A67250C68252996C9B1079C2E06CAw7KEG" TargetMode="External"/><Relationship Id="rId2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3" Type="http://schemas.openxmlformats.org/officeDocument/2006/relationships/hyperlink" Target="consultantplus://offline/ref=34ABCE763F6506F4FE6377B15300A53ADA04D2A60D36D1635FC7322CEEB59A67250C68252996C9B1079C2E06CAw7KEG" TargetMode="External"/><Relationship Id="rId28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6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B05D4A30B37D1635FC7322CEEB59A67250C68252996C9B1079C2E06CAw7KEG" TargetMode="External"/><Relationship Id="rId1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7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0" Type="http://schemas.openxmlformats.org/officeDocument/2006/relationships/hyperlink" Target="consultantplus://offline/ref=34ABCE763F6506F4FE6377B15300A53ADA04D2A60D36D1635FC7322CEEB59A67250C68252996C9B1079C2E06CAw7KEG" TargetMode="External"/><Relationship Id="rId35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8E5C-B47B-4146-BAD3-D34D8506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8406</Words>
  <Characters>47916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1</cp:lastModifiedBy>
  <cp:revision>32</cp:revision>
  <cp:lastPrinted>2019-02-06T09:59:00Z</cp:lastPrinted>
  <dcterms:created xsi:type="dcterms:W3CDTF">2016-11-30T04:04:00Z</dcterms:created>
  <dcterms:modified xsi:type="dcterms:W3CDTF">2020-03-27T06:52:00Z</dcterms:modified>
</cp:coreProperties>
</file>