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C43C2D" w:rsidTr="00C43C2D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43C2D" w:rsidRPr="00C43C2D" w:rsidRDefault="00C43C2D">
            <w:pPr>
              <w:ind w:left="-170" w:right="-170"/>
              <w:jc w:val="center"/>
              <w:rPr>
                <w:rFonts w:eastAsia="Times New Roman" w:cs="Times New Roman"/>
                <w:color w:val="333333"/>
              </w:rPr>
            </w:pPr>
            <w:r w:rsidRPr="00C43C2D">
              <w:rPr>
                <w:color w:val="333333"/>
              </w:rPr>
              <w:t>БАШ</w:t>
            </w:r>
            <w:r w:rsidRPr="00C43C2D">
              <w:rPr>
                <w:color w:val="333333"/>
                <w:lang w:val="be-BY"/>
              </w:rPr>
              <w:t>К</w:t>
            </w:r>
            <w:r w:rsidRPr="00C43C2D">
              <w:rPr>
                <w:color w:val="333333"/>
              </w:rPr>
              <w:t>ОРТОСТАН РЕСПУБЛИКА</w:t>
            </w:r>
            <w:r w:rsidRPr="00C43C2D">
              <w:rPr>
                <w:color w:val="333333"/>
                <w:lang w:val="en-US"/>
              </w:rPr>
              <w:t>h</w:t>
            </w:r>
            <w:r w:rsidRPr="00C43C2D">
              <w:rPr>
                <w:color w:val="333333"/>
              </w:rPr>
              <w:t>Ы</w:t>
            </w:r>
          </w:p>
          <w:p w:rsidR="00C43C2D" w:rsidRPr="00C43C2D" w:rsidRDefault="00C43C2D">
            <w:pPr>
              <w:pStyle w:val="1"/>
              <w:tabs>
                <w:tab w:val="left" w:pos="3060"/>
              </w:tabs>
              <w:ind w:left="-170" w:right="-170"/>
              <w:jc w:val="center"/>
              <w:rPr>
                <w:rFonts w:eastAsiaTheme="minorEastAsia"/>
                <w:color w:val="333333"/>
                <w:sz w:val="24"/>
              </w:rPr>
            </w:pPr>
            <w:r w:rsidRPr="00C43C2D">
              <w:rPr>
                <w:rFonts w:eastAsiaTheme="minorEastAsia"/>
                <w:color w:val="333333"/>
                <w:sz w:val="24"/>
              </w:rPr>
              <w:t>БЛАГОВАР  РАЙОНЫ</w:t>
            </w:r>
          </w:p>
          <w:p w:rsidR="00C43C2D" w:rsidRPr="00C43C2D" w:rsidRDefault="00C43C2D">
            <w:pPr>
              <w:ind w:left="-113" w:right="-130"/>
              <w:jc w:val="center"/>
              <w:rPr>
                <w:color w:val="333333"/>
              </w:rPr>
            </w:pPr>
            <w:r w:rsidRPr="00C43C2D"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C43C2D">
              <w:rPr>
                <w:color w:val="333333"/>
                <w:lang w:val="be-BY"/>
              </w:rPr>
              <w:t>К</w:t>
            </w:r>
            <w:r w:rsidRPr="00C43C2D">
              <w:rPr>
                <w:color w:val="333333"/>
                <w:lang w:val="tt-RU"/>
              </w:rPr>
              <w:t>ИМИ</w:t>
            </w:r>
            <w:r w:rsidRPr="00C43C2D">
              <w:rPr>
                <w:color w:val="333333"/>
                <w:lang w:val="be-BY"/>
              </w:rPr>
              <w:t>Ә</w:t>
            </w:r>
            <w:r w:rsidRPr="00C43C2D"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C43C2D" w:rsidRPr="00C43C2D" w:rsidRDefault="00C43C2D">
            <w:pPr>
              <w:ind w:left="-113" w:right="-70"/>
              <w:jc w:val="center"/>
              <w:rPr>
                <w:color w:val="333333"/>
              </w:rPr>
            </w:pPr>
            <w:r w:rsidRPr="00C43C2D">
              <w:rPr>
                <w:noProof/>
                <w:lang w:eastAsia="ru-RU" w:bidi="ar-SA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43C2D" w:rsidRPr="00C43C2D" w:rsidRDefault="00C43C2D" w:rsidP="00C43C2D">
            <w:pPr>
              <w:ind w:right="-68"/>
              <w:jc w:val="center"/>
              <w:rPr>
                <w:rFonts w:eastAsia="Times New Roman" w:cs="Times New Roman"/>
                <w:color w:val="333333"/>
                <w:spacing w:val="-6"/>
              </w:rPr>
            </w:pPr>
            <w:r w:rsidRPr="00C43C2D"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C43C2D" w:rsidRDefault="00C43C2D" w:rsidP="00C43C2D"/>
    <w:tbl>
      <w:tblPr>
        <w:tblW w:w="10064" w:type="dxa"/>
        <w:tblInd w:w="250" w:type="dxa"/>
        <w:tblLook w:val="01E0"/>
      </w:tblPr>
      <w:tblGrid>
        <w:gridCol w:w="4394"/>
        <w:gridCol w:w="1418"/>
        <w:gridCol w:w="4252"/>
      </w:tblGrid>
      <w:tr w:rsidR="00C43C2D" w:rsidRPr="00C43C2D" w:rsidTr="00C43C2D">
        <w:trPr>
          <w:trHeight w:val="225"/>
        </w:trPr>
        <w:tc>
          <w:tcPr>
            <w:tcW w:w="4394" w:type="dxa"/>
          </w:tcPr>
          <w:p w:rsidR="00C43C2D" w:rsidRPr="00C43C2D" w:rsidRDefault="00C43C2D" w:rsidP="00C43C2D">
            <w:pPr>
              <w:widowControl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43C2D">
              <w:rPr>
                <w:rFonts w:cs="Times New Roman"/>
                <w:bCs/>
                <w:sz w:val="28"/>
                <w:szCs w:val="28"/>
              </w:rPr>
              <w:t>КАРАР</w:t>
            </w:r>
          </w:p>
        </w:tc>
        <w:tc>
          <w:tcPr>
            <w:tcW w:w="1418" w:type="dxa"/>
          </w:tcPr>
          <w:p w:rsidR="00C43C2D" w:rsidRPr="00C43C2D" w:rsidRDefault="00C43C2D" w:rsidP="00C43C2D">
            <w:pPr>
              <w:widowControl w:val="0"/>
              <w:shd w:val="clear" w:color="auto" w:fill="FFFFFF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C43C2D" w:rsidRPr="00C43C2D" w:rsidRDefault="00C43C2D" w:rsidP="00C43C2D">
            <w:pPr>
              <w:widowControl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43C2D">
              <w:rPr>
                <w:rFonts w:cs="Times New Roman"/>
                <w:bCs/>
                <w:sz w:val="28"/>
                <w:szCs w:val="28"/>
              </w:rPr>
              <w:t>ПОСТАНОВЛЕНИЕ</w:t>
            </w:r>
          </w:p>
        </w:tc>
      </w:tr>
      <w:tr w:rsidR="00C43C2D" w:rsidRPr="00C43C2D" w:rsidTr="00C43C2D">
        <w:trPr>
          <w:trHeight w:val="230"/>
        </w:trPr>
        <w:tc>
          <w:tcPr>
            <w:tcW w:w="4394" w:type="dxa"/>
          </w:tcPr>
          <w:p w:rsidR="00C43C2D" w:rsidRPr="00C43C2D" w:rsidRDefault="00114D55" w:rsidP="005E6041">
            <w:pPr>
              <w:widowControl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="005E6041">
              <w:rPr>
                <w:rFonts w:cs="Times New Roman"/>
                <w:bCs/>
                <w:sz w:val="28"/>
                <w:szCs w:val="28"/>
              </w:rPr>
              <w:t>5.02</w:t>
            </w:r>
            <w:r w:rsidR="00C43C2D" w:rsidRPr="00C43C2D">
              <w:rPr>
                <w:rFonts w:cs="Times New Roman"/>
                <w:bCs/>
                <w:sz w:val="28"/>
                <w:szCs w:val="28"/>
              </w:rPr>
              <w:t>.20</w:t>
            </w:r>
            <w:r w:rsidR="005E6041">
              <w:rPr>
                <w:rFonts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C43C2D" w:rsidRPr="00C43C2D" w:rsidRDefault="00114D55" w:rsidP="00C43C2D">
            <w:pPr>
              <w:widowControl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r w:rsidR="005E6041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C43C2D" w:rsidRPr="00C43C2D" w:rsidRDefault="00114D55" w:rsidP="005E6041">
            <w:pPr>
              <w:widowControl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="005E6041">
              <w:rPr>
                <w:rFonts w:cs="Times New Roman"/>
                <w:bCs/>
                <w:sz w:val="28"/>
                <w:szCs w:val="28"/>
              </w:rPr>
              <w:t>5.02</w:t>
            </w:r>
            <w:r w:rsidR="00C43C2D" w:rsidRPr="00C43C2D">
              <w:rPr>
                <w:rFonts w:cs="Times New Roman"/>
                <w:bCs/>
                <w:sz w:val="28"/>
                <w:szCs w:val="28"/>
              </w:rPr>
              <w:t>.20</w:t>
            </w:r>
            <w:r w:rsidR="005E6041">
              <w:rPr>
                <w:rFonts w:cs="Times New Roman"/>
                <w:bCs/>
                <w:sz w:val="28"/>
                <w:szCs w:val="28"/>
              </w:rPr>
              <w:t>22</w:t>
            </w:r>
          </w:p>
        </w:tc>
      </w:tr>
      <w:tr w:rsidR="00C43C2D" w:rsidRPr="00C43C2D" w:rsidTr="00C43C2D">
        <w:trPr>
          <w:trHeight w:val="112"/>
        </w:trPr>
        <w:tc>
          <w:tcPr>
            <w:tcW w:w="4394" w:type="dxa"/>
          </w:tcPr>
          <w:p w:rsidR="00C43C2D" w:rsidRPr="00C43C2D" w:rsidRDefault="00C43C2D" w:rsidP="00C43C2D">
            <w:pPr>
              <w:widowControl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43C2D">
              <w:rPr>
                <w:rFonts w:cs="Times New Roman"/>
                <w:bCs/>
                <w:sz w:val="28"/>
                <w:szCs w:val="28"/>
              </w:rPr>
              <w:t>Первомайский а.</w:t>
            </w:r>
          </w:p>
        </w:tc>
        <w:tc>
          <w:tcPr>
            <w:tcW w:w="1418" w:type="dxa"/>
          </w:tcPr>
          <w:p w:rsidR="00C43C2D" w:rsidRPr="00C43C2D" w:rsidRDefault="00C43C2D" w:rsidP="00C43C2D">
            <w:pPr>
              <w:widowControl w:val="0"/>
              <w:shd w:val="clear" w:color="auto" w:fill="FFFFFF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C43C2D" w:rsidRPr="00C43C2D" w:rsidRDefault="00C43C2D" w:rsidP="00C43C2D">
            <w:pPr>
              <w:widowControl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43C2D">
              <w:rPr>
                <w:rFonts w:cs="Times New Roman"/>
                <w:bCs/>
                <w:sz w:val="28"/>
                <w:szCs w:val="28"/>
              </w:rPr>
              <w:t>с.Первомайский</w:t>
            </w:r>
          </w:p>
        </w:tc>
      </w:tr>
    </w:tbl>
    <w:p w:rsidR="00856413" w:rsidRPr="00C43C2D" w:rsidRDefault="00856413" w:rsidP="00C43C2D">
      <w:pPr>
        <w:ind w:right="16"/>
        <w:outlineLvl w:val="0"/>
        <w:rPr>
          <w:bCs/>
          <w:sz w:val="28"/>
          <w:szCs w:val="28"/>
        </w:rPr>
      </w:pPr>
    </w:p>
    <w:p w:rsidR="00C43C2D" w:rsidRPr="00B76DFD" w:rsidRDefault="005E6041" w:rsidP="00B76DFD">
      <w:pPr>
        <w:ind w:firstLine="360"/>
        <w:jc w:val="both"/>
        <w:rPr>
          <w:rStyle w:val="a3"/>
          <w:rFonts w:cs="Mangal"/>
          <w:b w:val="0"/>
          <w:bCs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внесении изменений в </w:t>
      </w:r>
      <w:r w:rsidR="00056B03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="00056B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программ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056B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76DF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«Комплексное развитие территории </w:t>
      </w:r>
      <w:r w:rsidR="00C43C2D" w:rsidRPr="00C43C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r w:rsidR="00C43C2D" w:rsidRPr="00C43C2D">
        <w:rPr>
          <w:sz w:val="28"/>
          <w:szCs w:val="28"/>
        </w:rPr>
        <w:t>Первомайский сельсовет муниципального района Благоварский район Республики Башкортостан</w:t>
      </w:r>
      <w:r w:rsidR="00114D55">
        <w:rPr>
          <w:sz w:val="28"/>
          <w:szCs w:val="28"/>
        </w:rPr>
        <w:t xml:space="preserve"> на 2019-202</w:t>
      </w:r>
      <w:r w:rsidR="001A3D9B">
        <w:rPr>
          <w:sz w:val="28"/>
          <w:szCs w:val="28"/>
        </w:rPr>
        <w:t>4</w:t>
      </w:r>
      <w:r w:rsidR="00B76DF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Pr="00C43C2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r w:rsidRPr="00C43C2D">
        <w:rPr>
          <w:sz w:val="28"/>
          <w:szCs w:val="28"/>
        </w:rPr>
        <w:t>Первомайский сельсовет муниципального района Благоварский район Республики Башкортостан</w:t>
      </w:r>
      <w:r>
        <w:rPr>
          <w:sz w:val="28"/>
          <w:szCs w:val="28"/>
        </w:rPr>
        <w:t xml:space="preserve"> от 26.04.2019 № 51</w:t>
      </w:r>
    </w:p>
    <w:p w:rsidR="00C43C2D" w:rsidRDefault="00C43C2D" w:rsidP="008F7A7A">
      <w:pPr>
        <w:jc w:val="both"/>
        <w:rPr>
          <w:lang w:eastAsia="ru-RU"/>
        </w:rPr>
      </w:pPr>
    </w:p>
    <w:p w:rsidR="00C43C2D" w:rsidRDefault="00C43C2D" w:rsidP="00C43C2D">
      <w:pPr>
        <w:ind w:firstLine="360"/>
        <w:jc w:val="both"/>
        <w:rPr>
          <w:lang w:eastAsia="ru-RU"/>
        </w:rPr>
      </w:pPr>
    </w:p>
    <w:p w:rsidR="00C43C2D" w:rsidRPr="00B76DFD" w:rsidRDefault="00C43C2D" w:rsidP="005E6041">
      <w:pPr>
        <w:ind w:firstLine="426"/>
        <w:jc w:val="both"/>
        <w:rPr>
          <w:sz w:val="28"/>
          <w:szCs w:val="28"/>
          <w:lang w:eastAsia="ru-RU"/>
        </w:rPr>
      </w:pPr>
      <w:r w:rsidRPr="00C43C2D">
        <w:rPr>
          <w:sz w:val="28"/>
          <w:szCs w:val="28"/>
          <w:lang w:eastAsia="ru-RU"/>
        </w:rPr>
        <w:t>В соответствии с Федеральным зак</w:t>
      </w:r>
      <w:r w:rsidR="00593C80">
        <w:rPr>
          <w:sz w:val="28"/>
          <w:szCs w:val="28"/>
          <w:lang w:eastAsia="ru-RU"/>
        </w:rPr>
        <w:t>оном № 131 от 06 октября 2003 года</w:t>
      </w:r>
      <w:r w:rsidRPr="00C43C2D">
        <w:rPr>
          <w:sz w:val="28"/>
          <w:szCs w:val="28"/>
          <w:lang w:eastAsia="ru-RU"/>
        </w:rPr>
        <w:t xml:space="preserve"> «Об общих принципах организации местного самоуправления РФ» </w:t>
      </w:r>
      <w:r w:rsidR="005E6041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ПОСТАНОВЛЯЮ</w:t>
      </w:r>
      <w:r w:rsidR="00856413" w:rsidRPr="00C43C2D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114D55" w:rsidRDefault="005E6041" w:rsidP="00114D55">
      <w:pPr>
        <w:pStyle w:val="af6"/>
        <w:numPr>
          <w:ilvl w:val="0"/>
          <w:numId w:val="3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B76DFD">
        <w:rPr>
          <w:sz w:val="28"/>
          <w:szCs w:val="28"/>
        </w:rPr>
        <w:t xml:space="preserve"> муниципальную программу «Комплексное развитие территории </w:t>
      </w:r>
      <w:r w:rsidR="00B76DFD" w:rsidRPr="00C43C2D">
        <w:rPr>
          <w:sz w:val="28"/>
          <w:szCs w:val="28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114D55">
        <w:rPr>
          <w:sz w:val="28"/>
          <w:szCs w:val="28"/>
        </w:rPr>
        <w:t xml:space="preserve"> на 2019-202</w:t>
      </w:r>
      <w:r w:rsidR="001A3D9B">
        <w:rPr>
          <w:sz w:val="28"/>
          <w:szCs w:val="28"/>
        </w:rPr>
        <w:t>4</w:t>
      </w:r>
      <w:r w:rsidR="00B76DFD">
        <w:rPr>
          <w:sz w:val="28"/>
          <w:szCs w:val="28"/>
        </w:rPr>
        <w:t xml:space="preserve"> годы»</w:t>
      </w:r>
      <w:r w:rsidR="00E30202">
        <w:rPr>
          <w:sz w:val="28"/>
          <w:szCs w:val="28"/>
        </w:rPr>
        <w:t xml:space="preserve">, утвержденную постановлением администрации </w:t>
      </w:r>
      <w:r w:rsidR="00E30202" w:rsidRPr="00C43C2D">
        <w:rPr>
          <w:sz w:val="28"/>
          <w:szCs w:val="28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A503A5">
        <w:rPr>
          <w:sz w:val="28"/>
          <w:szCs w:val="28"/>
        </w:rPr>
        <w:t xml:space="preserve"> изложив её</w:t>
      </w:r>
      <w:r>
        <w:rPr>
          <w:sz w:val="28"/>
          <w:szCs w:val="28"/>
        </w:rPr>
        <w:t xml:space="preserve"> в новой редакции</w:t>
      </w:r>
      <w:r w:rsidR="00B76DFD">
        <w:rPr>
          <w:sz w:val="28"/>
          <w:szCs w:val="28"/>
        </w:rPr>
        <w:t>.</w:t>
      </w:r>
    </w:p>
    <w:p w:rsidR="00593C80" w:rsidRDefault="00B76DFD" w:rsidP="00593C80">
      <w:pPr>
        <w:pStyle w:val="af6"/>
        <w:numPr>
          <w:ilvl w:val="0"/>
          <w:numId w:val="3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14D55">
        <w:rPr>
          <w:sz w:val="28"/>
          <w:szCs w:val="28"/>
        </w:rPr>
        <w:t>Признать утратившим силу постановление администрации сельского поселения  Первомайский сельсовет муниципального района Благоварский рай</w:t>
      </w:r>
      <w:r w:rsidR="00114D55" w:rsidRPr="00114D55">
        <w:rPr>
          <w:sz w:val="28"/>
          <w:szCs w:val="28"/>
        </w:rPr>
        <w:t xml:space="preserve">он Республики Башкортостан от </w:t>
      </w:r>
      <w:r w:rsidR="00E30202">
        <w:rPr>
          <w:sz w:val="28"/>
          <w:szCs w:val="28"/>
        </w:rPr>
        <w:t>26</w:t>
      </w:r>
      <w:r w:rsidR="00593C80">
        <w:rPr>
          <w:sz w:val="28"/>
          <w:szCs w:val="28"/>
        </w:rPr>
        <w:t xml:space="preserve"> апреля 2019 года № 51</w:t>
      </w:r>
      <w:r w:rsidRPr="00114D55">
        <w:rPr>
          <w:sz w:val="28"/>
          <w:szCs w:val="28"/>
        </w:rPr>
        <w:t xml:space="preserve"> «</w:t>
      </w:r>
      <w:r w:rsidR="00114D55" w:rsidRPr="00114D55">
        <w:rPr>
          <w:sz w:val="28"/>
          <w:szCs w:val="28"/>
        </w:rPr>
        <w:t>Об утверждении муниципальной программы «Комплексное развитие территории сельского поселения Первомайский сельсовет муниципального района Благоварский район</w:t>
      </w:r>
      <w:r w:rsidR="00593C80">
        <w:rPr>
          <w:sz w:val="28"/>
          <w:szCs w:val="28"/>
        </w:rPr>
        <w:t xml:space="preserve"> Республики Башкортостан на 2019-2022</w:t>
      </w:r>
      <w:r w:rsidRPr="00114D55">
        <w:rPr>
          <w:sz w:val="28"/>
          <w:szCs w:val="28"/>
        </w:rPr>
        <w:t xml:space="preserve"> годы».   </w:t>
      </w:r>
    </w:p>
    <w:p w:rsidR="00593C80" w:rsidRPr="00593C80" w:rsidRDefault="00593C80" w:rsidP="00593C80">
      <w:pPr>
        <w:pStyle w:val="af6"/>
        <w:numPr>
          <w:ilvl w:val="0"/>
          <w:numId w:val="3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593C80">
        <w:rPr>
          <w:bCs/>
          <w:sz w:val="28"/>
          <w:szCs w:val="28"/>
        </w:rPr>
        <w:t>Н</w:t>
      </w:r>
      <w:r w:rsidRPr="00593C80">
        <w:rPr>
          <w:sz w:val="28"/>
          <w:szCs w:val="28"/>
        </w:rPr>
        <w:t xml:space="preserve">астоящее постановление обнародовать на информационном стенде в административном здании администрации </w:t>
      </w:r>
      <w:r w:rsidRPr="00593C80">
        <w:rPr>
          <w:bCs/>
          <w:sz w:val="28"/>
          <w:szCs w:val="28"/>
        </w:rPr>
        <w:t>сельского поселения Первомайский сельсовет муниципального района Благоварский район Республики Башкортостан, расположенного по адресу: с.Первомайский, ул.Ленина, д.4/1 и на официальном сайте сельского поселения в сети Интернет.</w:t>
      </w:r>
      <w:r w:rsidRPr="00593C80">
        <w:rPr>
          <w:sz w:val="28"/>
          <w:szCs w:val="28"/>
        </w:rPr>
        <w:t xml:space="preserve">  </w:t>
      </w:r>
    </w:p>
    <w:p w:rsidR="00593C80" w:rsidRPr="00593C80" w:rsidRDefault="00593C80" w:rsidP="00593C80">
      <w:pPr>
        <w:pStyle w:val="af6"/>
        <w:numPr>
          <w:ilvl w:val="0"/>
          <w:numId w:val="31"/>
        </w:numPr>
        <w:jc w:val="both"/>
        <w:rPr>
          <w:sz w:val="28"/>
          <w:szCs w:val="28"/>
        </w:rPr>
      </w:pPr>
      <w:r w:rsidRPr="00593C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93C80" w:rsidRDefault="00593C80" w:rsidP="00114D55">
      <w:pPr>
        <w:pStyle w:val="af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C43C2D" w:rsidRPr="00C43C2D" w:rsidRDefault="00B51E6E" w:rsidP="00114D55">
      <w:pPr>
        <w:pStyle w:val="af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43C2D">
        <w:rPr>
          <w:sz w:val="28"/>
          <w:szCs w:val="28"/>
        </w:rPr>
        <w:t>Глава сельского поселения</w:t>
      </w:r>
    </w:p>
    <w:p w:rsidR="00B51E6E" w:rsidRPr="00C43C2D" w:rsidRDefault="00C43C2D" w:rsidP="00C43C2D">
      <w:pPr>
        <w:pStyle w:val="af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43C2D">
        <w:rPr>
          <w:sz w:val="28"/>
          <w:szCs w:val="28"/>
        </w:rPr>
        <w:t xml:space="preserve">Первомайский сельсовет </w:t>
      </w:r>
      <w:r w:rsidR="00B51E6E" w:rsidRPr="00C43C2D">
        <w:rPr>
          <w:sz w:val="28"/>
          <w:szCs w:val="28"/>
        </w:rPr>
        <w:t xml:space="preserve"> </w:t>
      </w:r>
      <w:r w:rsidR="00B51E6E" w:rsidRPr="00C43C2D">
        <w:rPr>
          <w:sz w:val="28"/>
          <w:szCs w:val="28"/>
        </w:rPr>
        <w:tab/>
      </w:r>
      <w:r w:rsidR="00B51E6E" w:rsidRPr="00C43C2D">
        <w:rPr>
          <w:sz w:val="28"/>
          <w:szCs w:val="28"/>
        </w:rPr>
        <w:tab/>
      </w:r>
      <w:r w:rsidR="00B51E6E" w:rsidRPr="00C43C2D">
        <w:rPr>
          <w:sz w:val="28"/>
          <w:szCs w:val="28"/>
        </w:rPr>
        <w:tab/>
      </w:r>
      <w:r w:rsidR="00B51E6E" w:rsidRPr="00C43C2D">
        <w:rPr>
          <w:sz w:val="28"/>
          <w:szCs w:val="28"/>
        </w:rPr>
        <w:tab/>
      </w:r>
      <w:r w:rsidRPr="00C43C2D">
        <w:rPr>
          <w:sz w:val="28"/>
          <w:szCs w:val="28"/>
        </w:rPr>
        <w:t xml:space="preserve"> З.Э.Мозговая</w:t>
      </w:r>
    </w:p>
    <w:p w:rsidR="00B51E6E" w:rsidRPr="00C43C2D" w:rsidRDefault="00B51E6E" w:rsidP="00C43C2D">
      <w:pPr>
        <w:shd w:val="clear" w:color="auto" w:fill="FFFFFF"/>
        <w:ind w:firstLine="426"/>
        <w:jc w:val="both"/>
        <w:rPr>
          <w:rFonts w:ascii="Arial" w:hAnsi="Arial" w:cs="Arial"/>
          <w:sz w:val="28"/>
          <w:szCs w:val="28"/>
        </w:rPr>
      </w:pPr>
      <w:r w:rsidRPr="00C43C2D">
        <w:rPr>
          <w:sz w:val="28"/>
          <w:szCs w:val="28"/>
        </w:rPr>
        <w:t>             </w:t>
      </w:r>
      <w:r w:rsidRPr="00C43C2D">
        <w:rPr>
          <w:rFonts w:ascii="Arial" w:hAnsi="Arial" w:cs="Arial"/>
          <w:sz w:val="28"/>
          <w:szCs w:val="28"/>
        </w:rPr>
        <w:t xml:space="preserve"> </w:t>
      </w:r>
    </w:p>
    <w:p w:rsidR="00856413" w:rsidRDefault="00856413" w:rsidP="00A503A5">
      <w:pPr>
        <w:ind w:right="16"/>
        <w:outlineLvl w:val="0"/>
        <w:rPr>
          <w:bCs/>
        </w:rPr>
      </w:pPr>
    </w:p>
    <w:p w:rsidR="00A503A5" w:rsidRDefault="00A503A5" w:rsidP="00A503A5">
      <w:pPr>
        <w:ind w:right="16"/>
        <w:outlineLvl w:val="0"/>
        <w:rPr>
          <w:bCs/>
        </w:rPr>
      </w:pPr>
    </w:p>
    <w:tbl>
      <w:tblPr>
        <w:tblStyle w:val="af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D575DD" w:rsidTr="00FF44CF">
        <w:tc>
          <w:tcPr>
            <w:tcW w:w="4677" w:type="dxa"/>
          </w:tcPr>
          <w:p w:rsidR="00D575DD" w:rsidRDefault="00D575DD" w:rsidP="00D575DD">
            <w:pPr>
              <w:ind w:right="16"/>
              <w:outlineLvl w:val="0"/>
              <w:rPr>
                <w:rFonts w:eastAsia="Calibri"/>
                <w:spacing w:val="-5"/>
                <w:lang w:eastAsia="en-US"/>
              </w:rPr>
            </w:pPr>
            <w:r w:rsidRPr="00C2684A">
              <w:rPr>
                <w:rFonts w:eastAsia="Calibri"/>
                <w:spacing w:val="-5"/>
                <w:lang w:eastAsia="en-US"/>
              </w:rPr>
              <w:lastRenderedPageBreak/>
              <w:t>УТВЕРЖДЕН</w:t>
            </w:r>
            <w:r>
              <w:rPr>
                <w:rFonts w:eastAsia="Calibri"/>
                <w:spacing w:val="-5"/>
                <w:lang w:eastAsia="en-US"/>
              </w:rPr>
              <w:t xml:space="preserve">О  </w:t>
            </w:r>
          </w:p>
          <w:p w:rsidR="00D575DD" w:rsidRDefault="007C602A" w:rsidP="00D575DD">
            <w:pPr>
              <w:ind w:right="16"/>
              <w:outlineLvl w:val="0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 xml:space="preserve">Постановлением </w:t>
            </w:r>
            <w:r w:rsidR="00D575DD">
              <w:rPr>
                <w:rFonts w:eastAsia="Calibri"/>
                <w:spacing w:val="-5"/>
                <w:lang w:eastAsia="en-US"/>
              </w:rPr>
              <w:t xml:space="preserve">сельского  </w:t>
            </w:r>
            <w:r w:rsidR="008F7A7A" w:rsidRPr="008F7A7A">
              <w:rPr>
                <w:rFonts w:eastAsia="Calibri"/>
                <w:spacing w:val="-5"/>
                <w:lang w:eastAsia="en-US"/>
              </w:rPr>
              <w:t>поселения Первомайский</w:t>
            </w:r>
            <w:r w:rsidR="00D575DD" w:rsidRPr="008F7A7A">
              <w:rPr>
                <w:rFonts w:eastAsia="Calibri"/>
                <w:spacing w:val="-5"/>
                <w:lang w:eastAsia="en-US"/>
              </w:rPr>
              <w:t xml:space="preserve"> сельсовет</w:t>
            </w:r>
            <w:r w:rsidR="00D575DD">
              <w:rPr>
                <w:rFonts w:eastAsia="Calibri"/>
                <w:spacing w:val="-5"/>
                <w:lang w:eastAsia="en-US"/>
              </w:rPr>
              <w:t xml:space="preserve">  муниципального района  Благоварский район </w:t>
            </w:r>
          </w:p>
          <w:p w:rsidR="00D575DD" w:rsidRDefault="00D575DD" w:rsidP="00D575DD">
            <w:pPr>
              <w:ind w:right="16"/>
              <w:outlineLvl w:val="0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 xml:space="preserve">Республики Башкортостан    </w:t>
            </w:r>
          </w:p>
          <w:p w:rsidR="00D575DD" w:rsidRDefault="00D575DD" w:rsidP="00FF44CF">
            <w:pPr>
              <w:ind w:right="16"/>
              <w:outlineLvl w:val="0"/>
              <w:rPr>
                <w:bCs/>
              </w:rPr>
            </w:pPr>
            <w:r>
              <w:rPr>
                <w:rFonts w:eastAsia="Calibri"/>
                <w:spacing w:val="-5"/>
                <w:lang w:eastAsia="en-US"/>
              </w:rPr>
              <w:t xml:space="preserve">от </w:t>
            </w:r>
            <w:r w:rsidR="00FF44CF">
              <w:rPr>
                <w:rFonts w:eastAsia="Calibri"/>
                <w:spacing w:val="-5"/>
                <w:lang w:eastAsia="en-US"/>
              </w:rPr>
              <w:t>25.02. 2022</w:t>
            </w:r>
            <w:r w:rsidR="00114D55">
              <w:rPr>
                <w:rFonts w:eastAsia="Calibri"/>
                <w:spacing w:val="-5"/>
                <w:lang w:eastAsia="en-US"/>
              </w:rPr>
              <w:t xml:space="preserve"> № 51</w:t>
            </w:r>
            <w:r>
              <w:rPr>
                <w:rFonts w:eastAsia="Calibri"/>
                <w:spacing w:val="-5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684A">
              <w:rPr>
                <w:rFonts w:eastAsia="Calibri"/>
                <w:spacing w:val="-5"/>
                <w:lang w:eastAsia="en-US"/>
              </w:rPr>
              <w:t xml:space="preserve"> </w:t>
            </w:r>
            <w:r>
              <w:rPr>
                <w:rFonts w:eastAsia="Calibri"/>
                <w:spacing w:val="-5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75DD" w:rsidRDefault="00D575DD" w:rsidP="00D575DD">
      <w:pPr>
        <w:ind w:left="6804" w:right="16" w:hanging="1140"/>
        <w:outlineLvl w:val="0"/>
        <w:rPr>
          <w:bCs/>
        </w:rPr>
      </w:pPr>
      <w:r>
        <w:rPr>
          <w:bCs/>
        </w:rPr>
        <w:t xml:space="preserve">     </w:t>
      </w:r>
    </w:p>
    <w:p w:rsidR="00D575DD" w:rsidRDefault="00D575DD" w:rsidP="00D575DD">
      <w:pPr>
        <w:ind w:left="6804" w:right="16" w:hanging="1140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D575DD" w:rsidRDefault="00D575DD" w:rsidP="00D575DD">
      <w:pPr>
        <w:ind w:left="6804" w:right="16" w:firstLine="6"/>
        <w:outlineLvl w:val="0"/>
        <w:rPr>
          <w:rFonts w:eastAsia="Calibri"/>
          <w:spacing w:val="-5"/>
          <w:lang w:eastAsia="en-US"/>
        </w:rPr>
      </w:pPr>
    </w:p>
    <w:p w:rsidR="00D575DD" w:rsidRPr="00A503A5" w:rsidRDefault="00D575DD" w:rsidP="00A503A5">
      <w:pPr>
        <w:ind w:left="6237" w:right="16" w:firstLine="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</w:t>
      </w:r>
    </w:p>
    <w:p w:rsidR="00E53EB0" w:rsidRPr="008F7A7A" w:rsidRDefault="00D575DD" w:rsidP="008F7A7A">
      <w:pPr>
        <w:jc w:val="center"/>
        <w:outlineLvl w:val="0"/>
        <w:rPr>
          <w:rFonts w:eastAsia="Times New Roman"/>
          <w:bCs/>
          <w:kern w:val="36"/>
          <w:sz w:val="44"/>
          <w:szCs w:val="44"/>
          <w:lang w:eastAsia="ru-RU"/>
        </w:rPr>
      </w:pPr>
      <w:r w:rsidRPr="008F7A7A">
        <w:rPr>
          <w:rFonts w:eastAsia="Times New Roman"/>
          <w:bCs/>
          <w:kern w:val="36"/>
          <w:sz w:val="44"/>
          <w:szCs w:val="44"/>
          <w:lang w:eastAsia="ru-RU"/>
        </w:rPr>
        <w:t>Муниципальная программа</w:t>
      </w:r>
    </w:p>
    <w:p w:rsidR="008F7A7A" w:rsidRDefault="00D575DD" w:rsidP="008F7A7A">
      <w:pPr>
        <w:jc w:val="center"/>
        <w:outlineLvl w:val="0"/>
        <w:rPr>
          <w:rFonts w:eastAsia="Times New Roman"/>
          <w:bCs/>
          <w:kern w:val="36"/>
          <w:sz w:val="44"/>
          <w:szCs w:val="44"/>
          <w:lang w:eastAsia="ru-RU"/>
        </w:rPr>
      </w:pPr>
      <w:r w:rsidRPr="008F7A7A">
        <w:rPr>
          <w:rFonts w:eastAsia="Times New Roman"/>
          <w:bCs/>
          <w:kern w:val="36"/>
          <w:sz w:val="44"/>
          <w:szCs w:val="44"/>
          <w:lang w:eastAsia="ru-RU"/>
        </w:rPr>
        <w:t xml:space="preserve">«Комплексное развитие территории </w:t>
      </w:r>
    </w:p>
    <w:p w:rsidR="00D575DD" w:rsidRPr="008F7A7A" w:rsidRDefault="00D575DD" w:rsidP="008F7A7A">
      <w:pPr>
        <w:jc w:val="center"/>
        <w:outlineLvl w:val="0"/>
        <w:rPr>
          <w:rFonts w:eastAsia="Times New Roman"/>
          <w:bCs/>
          <w:kern w:val="36"/>
          <w:sz w:val="44"/>
          <w:szCs w:val="44"/>
          <w:lang w:eastAsia="ru-RU"/>
        </w:rPr>
      </w:pPr>
      <w:r w:rsidRPr="008F7A7A">
        <w:rPr>
          <w:rFonts w:eastAsia="Times New Roman"/>
          <w:bCs/>
          <w:kern w:val="36"/>
          <w:sz w:val="44"/>
          <w:szCs w:val="44"/>
          <w:lang w:eastAsia="ru-RU"/>
        </w:rPr>
        <w:t xml:space="preserve">сельского поселения </w:t>
      </w:r>
      <w:r w:rsidR="00E53EB0" w:rsidRPr="008F7A7A">
        <w:rPr>
          <w:rFonts w:eastAsia="Times New Roman"/>
          <w:bCs/>
          <w:kern w:val="36"/>
          <w:sz w:val="44"/>
          <w:szCs w:val="44"/>
          <w:lang w:eastAsia="ru-RU"/>
        </w:rPr>
        <w:t xml:space="preserve">Первомайский </w:t>
      </w:r>
      <w:r w:rsidRPr="008F7A7A">
        <w:rPr>
          <w:rFonts w:eastAsia="Times New Roman"/>
          <w:bCs/>
          <w:kern w:val="36"/>
          <w:sz w:val="44"/>
          <w:szCs w:val="44"/>
          <w:lang w:eastAsia="ru-RU"/>
        </w:rPr>
        <w:t>сельсовет муниципального района Благоварский район</w:t>
      </w:r>
      <w:r w:rsidR="00E53EB0" w:rsidRPr="008F7A7A">
        <w:rPr>
          <w:rFonts w:eastAsia="Times New Roman"/>
          <w:bCs/>
          <w:kern w:val="36"/>
          <w:sz w:val="44"/>
          <w:szCs w:val="44"/>
          <w:lang w:eastAsia="ru-RU"/>
        </w:rPr>
        <w:t xml:space="preserve"> Р</w:t>
      </w:r>
      <w:r w:rsidR="008F7A7A">
        <w:rPr>
          <w:rFonts w:eastAsia="Times New Roman"/>
          <w:bCs/>
          <w:kern w:val="36"/>
          <w:sz w:val="44"/>
          <w:szCs w:val="44"/>
          <w:lang w:eastAsia="ru-RU"/>
        </w:rPr>
        <w:t xml:space="preserve">еспублики </w:t>
      </w:r>
      <w:r w:rsidR="00E53EB0" w:rsidRPr="008F7A7A">
        <w:rPr>
          <w:rFonts w:eastAsia="Times New Roman"/>
          <w:bCs/>
          <w:kern w:val="36"/>
          <w:sz w:val="44"/>
          <w:szCs w:val="44"/>
          <w:lang w:eastAsia="ru-RU"/>
        </w:rPr>
        <w:t>Б</w:t>
      </w:r>
      <w:r w:rsidR="008F7A7A">
        <w:rPr>
          <w:rFonts w:eastAsia="Times New Roman"/>
          <w:bCs/>
          <w:kern w:val="36"/>
          <w:sz w:val="44"/>
          <w:szCs w:val="44"/>
          <w:lang w:eastAsia="ru-RU"/>
        </w:rPr>
        <w:t xml:space="preserve">ашкортостан </w:t>
      </w:r>
      <w:r w:rsidRPr="008F7A7A">
        <w:rPr>
          <w:rFonts w:eastAsia="Times New Roman"/>
          <w:bCs/>
          <w:kern w:val="36"/>
          <w:sz w:val="44"/>
          <w:szCs w:val="44"/>
          <w:lang w:eastAsia="ru-RU"/>
        </w:rPr>
        <w:t>на 201</w:t>
      </w:r>
      <w:r w:rsidR="006F7778">
        <w:rPr>
          <w:rFonts w:eastAsia="Times New Roman"/>
          <w:bCs/>
          <w:kern w:val="36"/>
          <w:sz w:val="44"/>
          <w:szCs w:val="44"/>
          <w:lang w:eastAsia="ru-RU"/>
        </w:rPr>
        <w:t>8</w:t>
      </w:r>
      <w:r w:rsidR="00114D55">
        <w:rPr>
          <w:rFonts w:eastAsia="Times New Roman"/>
          <w:bCs/>
          <w:kern w:val="36"/>
          <w:sz w:val="44"/>
          <w:szCs w:val="44"/>
          <w:lang w:eastAsia="ru-RU"/>
        </w:rPr>
        <w:t>-202</w:t>
      </w:r>
      <w:r w:rsidR="001A3D9B">
        <w:rPr>
          <w:rFonts w:eastAsia="Times New Roman"/>
          <w:bCs/>
          <w:kern w:val="36"/>
          <w:sz w:val="44"/>
          <w:szCs w:val="44"/>
          <w:lang w:eastAsia="ru-RU"/>
        </w:rPr>
        <w:t>4</w:t>
      </w:r>
      <w:r w:rsidRPr="008F7A7A">
        <w:rPr>
          <w:rFonts w:eastAsia="Times New Roman"/>
          <w:bCs/>
          <w:kern w:val="36"/>
          <w:sz w:val="44"/>
          <w:szCs w:val="44"/>
          <w:lang w:eastAsia="ru-RU"/>
        </w:rPr>
        <w:t xml:space="preserve"> годы</w:t>
      </w:r>
      <w:r w:rsidR="00E53EB0" w:rsidRPr="008F7A7A">
        <w:rPr>
          <w:rFonts w:eastAsia="Times New Roman"/>
          <w:bCs/>
          <w:kern w:val="36"/>
          <w:sz w:val="44"/>
          <w:szCs w:val="44"/>
          <w:lang w:eastAsia="ru-RU"/>
        </w:rPr>
        <w:t>»</w:t>
      </w:r>
    </w:p>
    <w:p w:rsidR="00D575DD" w:rsidRPr="001D394A" w:rsidRDefault="00D575DD" w:rsidP="00D575DD">
      <w:pPr>
        <w:jc w:val="right"/>
        <w:rPr>
          <w:rFonts w:eastAsia="Times New Roman"/>
          <w:lang w:eastAsia="ru-RU"/>
        </w:rPr>
      </w:pPr>
      <w:r w:rsidRPr="001D394A">
        <w:rPr>
          <w:rFonts w:eastAsia="Times New Roman"/>
          <w:b/>
          <w:bCs/>
          <w:color w:val="000000"/>
          <w:lang w:eastAsia="ru-RU"/>
        </w:rPr>
        <w:t> </w:t>
      </w: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45" w:after="100" w:afterAutospacing="1"/>
        <w:rPr>
          <w:rFonts w:eastAsia="Times New Roman"/>
          <w:lang w:eastAsia="ru-RU"/>
        </w:rPr>
      </w:pPr>
    </w:p>
    <w:p w:rsidR="00B51E6E" w:rsidRDefault="00B51E6E" w:rsidP="00D575DD">
      <w:pPr>
        <w:spacing w:before="45" w:after="100" w:afterAutospacing="1"/>
        <w:rPr>
          <w:rFonts w:eastAsia="Times New Roman"/>
          <w:lang w:eastAsia="ru-RU"/>
        </w:rPr>
      </w:pPr>
    </w:p>
    <w:p w:rsidR="008F7A7A" w:rsidRDefault="008F7A7A" w:rsidP="00D575DD">
      <w:pPr>
        <w:spacing w:before="45" w:after="100" w:afterAutospacing="1"/>
        <w:rPr>
          <w:rFonts w:eastAsia="Times New Roman"/>
          <w:lang w:eastAsia="ru-RU"/>
        </w:rPr>
      </w:pPr>
    </w:p>
    <w:p w:rsidR="008F7A7A" w:rsidRDefault="008F7A7A" w:rsidP="00D575DD">
      <w:pPr>
        <w:spacing w:before="45" w:after="100" w:afterAutospacing="1"/>
        <w:rPr>
          <w:rFonts w:eastAsia="Times New Roman"/>
          <w:lang w:eastAsia="ru-RU"/>
        </w:rPr>
      </w:pPr>
    </w:p>
    <w:p w:rsidR="008F7A7A" w:rsidRDefault="008F7A7A" w:rsidP="00D575DD">
      <w:pPr>
        <w:spacing w:before="45" w:after="100" w:afterAutospacing="1"/>
        <w:rPr>
          <w:rFonts w:eastAsia="Times New Roman"/>
          <w:lang w:eastAsia="ru-RU"/>
        </w:rPr>
      </w:pPr>
    </w:p>
    <w:p w:rsidR="008F7A7A" w:rsidRDefault="008F7A7A" w:rsidP="00D575DD">
      <w:pPr>
        <w:spacing w:before="45" w:after="100" w:afterAutospacing="1"/>
        <w:rPr>
          <w:rFonts w:eastAsia="Times New Roman"/>
          <w:lang w:eastAsia="ru-RU"/>
        </w:rPr>
      </w:pPr>
    </w:p>
    <w:p w:rsidR="008F7A7A" w:rsidRDefault="008F7A7A" w:rsidP="00D575DD">
      <w:pPr>
        <w:spacing w:before="45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45" w:after="100" w:afterAutospacing="1"/>
        <w:rPr>
          <w:rFonts w:eastAsia="Times New Roman"/>
          <w:lang w:eastAsia="ru-RU"/>
        </w:rPr>
      </w:pPr>
    </w:p>
    <w:p w:rsidR="00D575DD" w:rsidRPr="001D394A" w:rsidRDefault="00D575DD" w:rsidP="00D575DD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1D394A">
        <w:rPr>
          <w:rFonts w:eastAsia="Times New Roman"/>
          <w:b/>
          <w:bCs/>
          <w:lang w:eastAsia="ru-RU"/>
        </w:rPr>
        <w:lastRenderedPageBreak/>
        <w:t>ПАСПОРТ</w:t>
      </w:r>
    </w:p>
    <w:p w:rsidR="00D575DD" w:rsidRPr="001D394A" w:rsidRDefault="00D575DD" w:rsidP="00D575DD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eastAsia="Times New Roman"/>
          <w:lang w:eastAsia="ru-RU"/>
        </w:rPr>
      </w:pPr>
      <w:r w:rsidRPr="001D394A">
        <w:rPr>
          <w:rFonts w:eastAsia="Times New Roman"/>
          <w:b/>
          <w:bCs/>
          <w:lang w:eastAsia="ru-RU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6966"/>
      </w:tblGrid>
      <w:tr w:rsidR="00D575DD" w:rsidRPr="00331B31" w:rsidTr="000968DC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0968DC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«Комплексное развитие территории сельского поселения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 сельсовет муниципального района </w:t>
            </w:r>
            <w:r>
              <w:rPr>
                <w:rFonts w:eastAsia="Times New Roman"/>
                <w:bCs/>
                <w:kern w:val="36"/>
                <w:lang w:eastAsia="ru-RU"/>
              </w:rPr>
              <w:t>Благоварс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кий район Р</w:t>
            </w:r>
            <w:r w:rsidR="008F7A7A">
              <w:rPr>
                <w:rFonts w:eastAsia="Times New Roman"/>
                <w:bCs/>
                <w:kern w:val="36"/>
                <w:lang w:eastAsia="ru-RU"/>
              </w:rPr>
              <w:t xml:space="preserve">еспублики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Б</w:t>
            </w:r>
            <w:r w:rsidR="008F7A7A">
              <w:rPr>
                <w:rFonts w:eastAsia="Times New Roman"/>
                <w:bCs/>
                <w:kern w:val="36"/>
                <w:lang w:eastAsia="ru-RU"/>
              </w:rPr>
              <w:t>ашкортостан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 на 201</w:t>
            </w:r>
            <w:r w:rsidR="00114D55">
              <w:rPr>
                <w:rFonts w:eastAsia="Times New Roman"/>
                <w:bCs/>
                <w:kern w:val="36"/>
                <w:lang w:eastAsia="ru-RU"/>
              </w:rPr>
              <w:t>9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>-20</w:t>
            </w:r>
            <w:r w:rsidR="00114D55">
              <w:rPr>
                <w:rFonts w:eastAsia="Times New Roman"/>
                <w:bCs/>
                <w:kern w:val="36"/>
                <w:lang w:eastAsia="ru-RU"/>
              </w:rPr>
              <w:t>2</w:t>
            </w:r>
            <w:r w:rsidR="001A3D9B">
              <w:rPr>
                <w:rFonts w:eastAsia="Times New Roman"/>
                <w:bCs/>
                <w:kern w:val="36"/>
                <w:lang w:eastAsia="ru-RU"/>
              </w:rPr>
              <w:t>4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 годы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»</w:t>
            </w:r>
          </w:p>
        </w:tc>
      </w:tr>
      <w:tr w:rsidR="00D575DD" w:rsidRPr="00331B31" w:rsidTr="000968DC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0968DC">
            <w:pPr>
              <w:jc w:val="both"/>
              <w:rPr>
                <w:rFonts w:eastAsia="Times New Roman"/>
                <w:bCs/>
                <w:kern w:val="36"/>
                <w:lang w:eastAsia="ru-RU"/>
              </w:rPr>
            </w:pP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Федеральный закон Российской Федерации от 06.10.2003 №131-ФЗ «Об общих принципах организации местного самоуправления в Российской Федерации», </w:t>
            </w:r>
            <w:r>
              <w:rPr>
                <w:rFonts w:eastAsia="Times New Roman"/>
                <w:bCs/>
                <w:kern w:val="36"/>
                <w:lang w:eastAsia="ru-RU"/>
              </w:rPr>
              <w:t>Устав сельского поселения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 xml:space="preserve"> Первомайский </w:t>
            </w:r>
            <w:r>
              <w:rPr>
                <w:rFonts w:eastAsia="Times New Roman"/>
                <w:bCs/>
                <w:kern w:val="36"/>
                <w:lang w:eastAsia="ru-RU"/>
              </w:rPr>
              <w:t>сельсовет муниципального района Благоварский район Республики Башкортостан.</w:t>
            </w:r>
          </w:p>
        </w:tc>
      </w:tr>
      <w:tr w:rsidR="00D575DD" w:rsidRPr="00331B31" w:rsidTr="000968DC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Заказчик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D575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lang w:eastAsia="ru-RU"/>
              </w:rPr>
              <w:t>с</w:t>
            </w:r>
            <w:r w:rsidRPr="00296D3E">
              <w:rPr>
                <w:rFonts w:eastAsia="Times New Roman"/>
                <w:lang w:eastAsia="ru-RU"/>
              </w:rPr>
              <w:t>ельско</w:t>
            </w:r>
            <w:r>
              <w:rPr>
                <w:rFonts w:eastAsia="Times New Roman"/>
                <w:lang w:eastAsia="ru-RU"/>
              </w:rPr>
              <w:t>го</w:t>
            </w:r>
            <w:r w:rsidRPr="00296D3E">
              <w:rPr>
                <w:rFonts w:eastAsia="Times New Roman"/>
                <w:lang w:eastAsia="ru-RU"/>
              </w:rPr>
              <w:t xml:space="preserve"> поселени</w:t>
            </w:r>
            <w:r>
              <w:rPr>
                <w:rFonts w:eastAsia="Times New Roman"/>
                <w:lang w:eastAsia="ru-RU"/>
              </w:rPr>
              <w:t xml:space="preserve">я 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="00E53EB0" w:rsidRPr="00296D3E">
              <w:rPr>
                <w:rFonts w:eastAsia="Times New Roman"/>
                <w:lang w:eastAsia="ru-RU"/>
              </w:rPr>
              <w:t xml:space="preserve"> </w:t>
            </w:r>
            <w:r w:rsidRPr="00296D3E">
              <w:rPr>
                <w:rFonts w:eastAsia="Times New Roman"/>
                <w:lang w:eastAsia="ru-RU"/>
              </w:rPr>
              <w:t xml:space="preserve">сельсовет муниципального района </w:t>
            </w:r>
            <w:r>
              <w:rPr>
                <w:rFonts w:eastAsia="Times New Roman"/>
                <w:lang w:eastAsia="ru-RU"/>
              </w:rPr>
              <w:t>Благоварский</w:t>
            </w:r>
            <w:r w:rsidRPr="00296D3E">
              <w:rPr>
                <w:rFonts w:eastAsia="Times New Roman"/>
                <w:lang w:eastAsia="ru-RU"/>
              </w:rPr>
              <w:t xml:space="preserve"> район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36"/>
                <w:lang w:eastAsia="ru-RU"/>
              </w:rPr>
              <w:t>Республики Башкортостан</w:t>
            </w:r>
          </w:p>
        </w:tc>
      </w:tr>
      <w:tr w:rsidR="00D575DD" w:rsidRPr="00331B31" w:rsidTr="000968DC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Ответственный исполнитель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D575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lang w:eastAsia="ru-RU"/>
              </w:rPr>
              <w:t xml:space="preserve">сельского поселения 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6D3E">
              <w:rPr>
                <w:rFonts w:eastAsia="Times New Roman"/>
                <w:lang w:eastAsia="ru-RU"/>
              </w:rPr>
              <w:t xml:space="preserve">сельсовет муниципального района </w:t>
            </w:r>
            <w:r>
              <w:rPr>
                <w:rFonts w:eastAsia="Times New Roman"/>
                <w:lang w:eastAsia="ru-RU"/>
              </w:rPr>
              <w:t>Благоварский</w:t>
            </w:r>
            <w:r w:rsidRPr="00296D3E">
              <w:rPr>
                <w:rFonts w:eastAsia="Times New Roman"/>
                <w:lang w:eastAsia="ru-RU"/>
              </w:rPr>
              <w:t xml:space="preserve"> район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36"/>
                <w:lang w:eastAsia="ru-RU"/>
              </w:rPr>
              <w:t>Республики Башкортостан</w:t>
            </w:r>
          </w:p>
        </w:tc>
      </w:tr>
      <w:tr w:rsidR="00D575DD" w:rsidRPr="00331B31" w:rsidTr="000968DC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Цели и задачи        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/>
                <w:lang w:eastAsia="ru-RU"/>
              </w:rPr>
              <w:t>Цели программы:</w:t>
            </w:r>
          </w:p>
          <w:p w:rsidR="00C61CB4" w:rsidRDefault="00D575DD" w:rsidP="00C61CB4">
            <w:pPr>
              <w:tabs>
                <w:tab w:val="left" w:pos="195"/>
                <w:tab w:val="left" w:pos="371"/>
                <w:tab w:val="left" w:pos="513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0644DB" w:rsidRPr="00BC1B84">
              <w:rPr>
                <w:szCs w:val="28"/>
                <w:lang w:eastAsia="en-US"/>
              </w:rPr>
              <w:t xml:space="preserve"> </w:t>
            </w:r>
            <w:r w:rsidR="00C61CB4" w:rsidRPr="00C5174A">
              <w:rPr>
                <w:rFonts w:eastAsia="Times New Roman"/>
                <w:lang w:eastAsia="ru-RU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="00C61CB4" w:rsidRPr="00C5174A">
              <w:rPr>
                <w:rFonts w:eastAsia="Times New Roman"/>
                <w:lang w:eastAsia="ru-RU"/>
              </w:rPr>
              <w:t xml:space="preserve"> сельсовет муниципального района </w:t>
            </w:r>
            <w:r w:rsidR="00C61CB4">
              <w:rPr>
                <w:rFonts w:eastAsia="Times New Roman"/>
                <w:lang w:eastAsia="ru-RU"/>
              </w:rPr>
              <w:t xml:space="preserve">Благоварский </w:t>
            </w:r>
            <w:r w:rsidR="00C61CB4" w:rsidRPr="00C5174A">
              <w:rPr>
                <w:rFonts w:eastAsia="Times New Roman"/>
                <w:lang w:eastAsia="ru-RU"/>
              </w:rPr>
              <w:t>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</w:t>
            </w:r>
            <w:r w:rsidR="00C61CB4">
              <w:rPr>
                <w:rFonts w:eastAsia="Times New Roman"/>
                <w:lang w:eastAsia="ru-RU"/>
              </w:rPr>
              <w:t>;</w:t>
            </w:r>
          </w:p>
          <w:p w:rsidR="00D575DD" w:rsidRDefault="00D575DD" w:rsidP="002F35A5">
            <w:pPr>
              <w:tabs>
                <w:tab w:val="left" w:pos="27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C61CB4">
              <w:rPr>
                <w:color w:val="000000"/>
              </w:rPr>
              <w:t xml:space="preserve"> Обеспечение охраны жизни, здоровья граж</w:t>
            </w:r>
            <w:r w:rsidR="00C61CB4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="00C61CB4">
              <w:rPr>
                <w:color w:val="000000"/>
                <w:spacing w:val="-1"/>
              </w:rPr>
              <w:t>дорогах</w:t>
            </w:r>
            <w:r>
              <w:rPr>
                <w:rFonts w:eastAsia="Times New Roman"/>
                <w:lang w:eastAsia="ru-RU"/>
              </w:rPr>
              <w:t xml:space="preserve">; </w:t>
            </w:r>
          </w:p>
          <w:p w:rsidR="00C61CB4" w:rsidRDefault="00C61CB4" w:rsidP="002F35A5">
            <w:pPr>
              <w:tabs>
                <w:tab w:val="left" w:pos="27"/>
              </w:tabs>
              <w:jc w:val="both"/>
              <w:rPr>
                <w:szCs w:val="28"/>
              </w:rPr>
            </w:pPr>
            <w:r>
              <w:rPr>
                <w:rFonts w:eastAsia="Times New Roman"/>
                <w:lang w:eastAsia="ru-RU"/>
              </w:rPr>
              <w:t>3. С</w:t>
            </w:r>
            <w:r w:rsidRPr="00441754">
              <w:rPr>
                <w:szCs w:val="28"/>
              </w:rPr>
              <w:t xml:space="preserve">овершенствование и развитие системы землеустройства и землепользования в сельском поселении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="00E53EB0">
              <w:rPr>
                <w:szCs w:val="28"/>
              </w:rPr>
              <w:t xml:space="preserve"> </w:t>
            </w:r>
            <w:r w:rsidRPr="00441754">
              <w:rPr>
                <w:szCs w:val="28"/>
              </w:rPr>
              <w:t xml:space="preserve"> сельсовет муниципального района Б</w:t>
            </w:r>
            <w:r>
              <w:rPr>
                <w:szCs w:val="28"/>
              </w:rPr>
              <w:t>лаговарс</w:t>
            </w:r>
            <w:r w:rsidRPr="00441754">
              <w:rPr>
                <w:szCs w:val="28"/>
              </w:rPr>
              <w:t>кий район Республики Башкортостан</w:t>
            </w:r>
            <w:r>
              <w:rPr>
                <w:szCs w:val="28"/>
              </w:rPr>
              <w:t>;</w:t>
            </w:r>
          </w:p>
          <w:p w:rsidR="00C61CB4" w:rsidRPr="00C5174A" w:rsidRDefault="00C61CB4" w:rsidP="002F35A5">
            <w:pPr>
              <w:tabs>
                <w:tab w:val="left" w:pos="27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szCs w:val="28"/>
              </w:rPr>
              <w:t>4.</w:t>
            </w:r>
            <w:r w:rsidRPr="00C5174A">
              <w:rPr>
                <w:rFonts w:eastAsia="Times New Roman"/>
                <w:lang w:eastAsia="ru-RU"/>
              </w:rPr>
      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</w:t>
            </w:r>
            <w:r>
              <w:rPr>
                <w:rFonts w:eastAsia="Times New Roman"/>
                <w:lang w:eastAsia="ru-RU"/>
              </w:rPr>
              <w:t>ерритории сельского поселения;</w:t>
            </w:r>
          </w:p>
          <w:p w:rsidR="00D575DD" w:rsidRDefault="000E609E" w:rsidP="002F35A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D575DD">
              <w:rPr>
                <w:rFonts w:eastAsia="Times New Roman"/>
                <w:lang w:eastAsia="ru-RU"/>
              </w:rPr>
              <w:t>.В</w:t>
            </w:r>
            <w:r w:rsidR="00D575DD" w:rsidRPr="00C5174A">
              <w:rPr>
                <w:rFonts w:eastAsia="Times New Roman"/>
                <w:lang w:eastAsia="ru-RU"/>
              </w:rPr>
              <w:t>ести и хранить документы первичного воинского учета в порядке и по формам, определ</w:t>
            </w:r>
            <w:r w:rsidR="00D575DD">
              <w:rPr>
                <w:rFonts w:eastAsia="Times New Roman"/>
                <w:lang w:eastAsia="ru-RU"/>
              </w:rPr>
              <w:t>яемым Министерством обороны РФ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D575DD" w:rsidRPr="00296D3E" w:rsidRDefault="00D575DD" w:rsidP="002F35A5">
            <w:pPr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/>
                <w:lang w:eastAsia="ru-RU"/>
              </w:rPr>
              <w:t>Задачи программы:</w:t>
            </w:r>
          </w:p>
          <w:p w:rsidR="000E609E" w:rsidRPr="00C5174A" w:rsidRDefault="00D575DD" w:rsidP="000E609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0E609E">
              <w:rPr>
                <w:rFonts w:eastAsia="Times New Roman"/>
                <w:lang w:eastAsia="ru-RU"/>
              </w:rPr>
              <w:t>С</w:t>
            </w:r>
            <w:r w:rsidR="000E609E" w:rsidRPr="00C5174A">
              <w:rPr>
                <w:rFonts w:eastAsia="Times New Roman"/>
                <w:lang w:eastAsia="ru-RU"/>
              </w:rPr>
              <w:t xml:space="preserve">одержание  муниципальных  объектов коммунальной инфраструктуры; 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- улучшение внешнего облика и экологического состояния сельского поселения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Pr="00C5174A">
              <w:rPr>
                <w:rFonts w:eastAsia="Times New Roman"/>
                <w:lang w:eastAsia="ru-RU"/>
              </w:rPr>
              <w:t xml:space="preserve"> сельсовет муниципального района </w:t>
            </w:r>
            <w:r>
              <w:rPr>
                <w:rFonts w:eastAsia="Times New Roman"/>
                <w:lang w:eastAsia="ru-RU"/>
              </w:rPr>
              <w:t xml:space="preserve">Благоварский </w:t>
            </w:r>
            <w:r w:rsidRPr="00C5174A">
              <w:rPr>
                <w:rFonts w:eastAsia="Times New Roman"/>
                <w:lang w:eastAsia="ru-RU"/>
              </w:rPr>
              <w:t xml:space="preserve">район Республики Башкортостан; 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lastRenderedPageBreak/>
              <w:t xml:space="preserve">- обеспечение безопасности жизни и здоровья жителей поселения (валка аварийных деревьев); 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0E609E" w:rsidRPr="00C5174A" w:rsidRDefault="000E609E" w:rsidP="000E60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>- активизация работы населения по благоустройству и наведению санитарного порядка на придомовых и уличных территориях.</w:t>
            </w:r>
          </w:p>
          <w:p w:rsidR="000E609E" w:rsidRPr="00C5174A" w:rsidRDefault="000E609E" w:rsidP="000E609E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-о</w:t>
            </w:r>
            <w:r w:rsidRPr="00C5174A">
              <w:rPr>
                <w:rFonts w:eastAsia="Times New Roman"/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</w:t>
            </w:r>
            <w:r>
              <w:rPr>
                <w:rFonts w:eastAsia="Times New Roman"/>
                <w:sz w:val="24"/>
                <w:szCs w:val="24"/>
              </w:rPr>
              <w:t>остей и охраны здоровья граждан.</w:t>
            </w:r>
          </w:p>
          <w:p w:rsidR="000E609E" w:rsidRPr="00677F93" w:rsidRDefault="000E609E" w:rsidP="000E609E">
            <w:pPr>
              <w:shd w:val="clear" w:color="auto" w:fill="FFFFFF"/>
              <w:ind w:left="24" w:right="10"/>
              <w:jc w:val="both"/>
            </w:pPr>
            <w:r>
              <w:rPr>
                <w:rFonts w:eastAsia="Times New Roman"/>
                <w:lang w:eastAsia="ru-RU"/>
              </w:rPr>
              <w:t>2.</w:t>
            </w:r>
            <w:r>
              <w:t xml:space="preserve"> С</w:t>
            </w:r>
            <w:r w:rsidRPr="00677F93">
              <w:rPr>
                <w:color w:val="000000"/>
              </w:rPr>
              <w:t>оздание системы профилактических мер, направленных на формирование у участни</w:t>
            </w:r>
            <w:r w:rsidRPr="00677F93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0E609E" w:rsidRPr="00677F93" w:rsidRDefault="000E609E" w:rsidP="000E609E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color w:val="000000"/>
                <w:spacing w:val="-2"/>
              </w:rPr>
            </w:pPr>
            <w:r w:rsidRPr="00677F93">
              <w:rPr>
                <w:color w:val="000000"/>
                <w:spacing w:val="2"/>
              </w:rPr>
              <w:t>- совершенствование системы мер по преду</w:t>
            </w:r>
            <w:r w:rsidRPr="00677F93">
              <w:rPr>
                <w:color w:val="000000"/>
                <w:spacing w:val="-5"/>
              </w:rPr>
              <w:t>преждению детского дорожно-</w:t>
            </w:r>
            <w:r w:rsidRPr="00677F93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0E609E" w:rsidRPr="00677F93" w:rsidRDefault="000E609E" w:rsidP="000E609E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</w:pPr>
            <w:r w:rsidRPr="00677F93">
              <w:rPr>
                <w:color w:val="000000"/>
                <w:spacing w:val="-2"/>
              </w:rPr>
              <w:t xml:space="preserve">- </w:t>
            </w:r>
            <w:r w:rsidRPr="00677F93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575DD" w:rsidRDefault="000E609E" w:rsidP="000E609E">
            <w:pPr>
              <w:tabs>
                <w:tab w:val="left" w:pos="87"/>
                <w:tab w:val="left" w:pos="165"/>
              </w:tabs>
              <w:jc w:val="both"/>
              <w:rPr>
                <w:color w:val="000000"/>
                <w:spacing w:val="2"/>
              </w:rPr>
            </w:pPr>
            <w:r w:rsidRPr="00677F93">
              <w:rPr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2"/>
              </w:rPr>
              <w:t>с</w:t>
            </w:r>
            <w:r w:rsidRPr="00677F93">
              <w:rPr>
                <w:color w:val="000000"/>
                <w:spacing w:val="2"/>
              </w:rPr>
              <w:t>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>
              <w:rPr>
                <w:color w:val="000000"/>
                <w:spacing w:val="2"/>
              </w:rPr>
              <w:t>3.</w:t>
            </w:r>
            <w:r w:rsidRPr="0044175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441754">
              <w:rPr>
                <w:szCs w:val="28"/>
              </w:rPr>
              <w:t>роведение мероприятий, направленных на оформление права муниципальной собственности на земельные участки под объектами недвижимости, находящихся в муниципальной собственности, проведение землеустро</w:t>
            </w:r>
            <w:r w:rsidR="00042FB4">
              <w:rPr>
                <w:szCs w:val="28"/>
              </w:rPr>
              <w:t>ительных работ на этих участках</w:t>
            </w:r>
            <w:r>
              <w:rPr>
                <w:szCs w:val="28"/>
              </w:rPr>
              <w:t>;</w:t>
            </w:r>
          </w:p>
          <w:p w:rsidR="000E609E" w:rsidRPr="00441754" w:rsidRDefault="00042FB4" w:rsidP="000E6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E609E" w:rsidRPr="00441754">
              <w:rPr>
                <w:szCs w:val="28"/>
              </w:rPr>
              <w:t xml:space="preserve">организация взаимодействия между Администрации  сельского поселения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="000E609E" w:rsidRPr="00441754">
              <w:rPr>
                <w:szCs w:val="28"/>
              </w:rPr>
              <w:t xml:space="preserve"> сельсовет муниципального района Б</w:t>
            </w:r>
            <w:r w:rsidR="000E609E">
              <w:rPr>
                <w:szCs w:val="28"/>
              </w:rPr>
              <w:t>лаговарский</w:t>
            </w:r>
            <w:r w:rsidR="000E609E" w:rsidRPr="00441754">
              <w:rPr>
                <w:szCs w:val="28"/>
              </w:rPr>
              <w:t xml:space="preserve"> район Республики Башкортостан с предприятиями, организациями и учреждениями при решении вопросов землеустройства и землепользования в сельском поселении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="00D675E2">
              <w:rPr>
                <w:szCs w:val="28"/>
              </w:rPr>
              <w:t xml:space="preserve"> сельсовет</w:t>
            </w:r>
            <w:r w:rsidR="000E609E" w:rsidRPr="00441754">
              <w:rPr>
                <w:szCs w:val="28"/>
              </w:rPr>
              <w:t>;</w:t>
            </w:r>
          </w:p>
          <w:p w:rsidR="000E609E" w:rsidRPr="00441754" w:rsidRDefault="00042FB4" w:rsidP="000E60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E609E" w:rsidRPr="00441754">
              <w:rPr>
                <w:szCs w:val="28"/>
              </w:rPr>
              <w:t>улучшение внешнего вида, санитарного состояния, использования земельных участков каждого населенного пункта;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обеспечение проведения карантинных мероприятий на землях сельского поселения;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поддержание порядка на земельных участках общего пользования, на участках без правообладателей;</w:t>
            </w:r>
          </w:p>
          <w:p w:rsidR="00660DF5" w:rsidRDefault="00042FB4" w:rsidP="005E2B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E609E" w:rsidRPr="00441754">
              <w:rPr>
                <w:szCs w:val="28"/>
              </w:rPr>
              <w:t>ускорение оформления использования земель сельскохозяйственного назначения в соответствии с земельным законодательством;</w:t>
            </w:r>
          </w:p>
          <w:p w:rsidR="000E609E" w:rsidRDefault="000E609E" w:rsidP="005E2BEE">
            <w:pPr>
              <w:jc w:val="both"/>
              <w:rPr>
                <w:rFonts w:eastAsia="Times New Roman"/>
                <w:lang w:eastAsia="ru-RU"/>
              </w:rPr>
            </w:pPr>
            <w:r w:rsidRPr="00441754">
              <w:rPr>
                <w:szCs w:val="28"/>
              </w:rPr>
              <w:t>-привлечение жителей к участию в решении проблем землепользования и землеустройства</w:t>
            </w:r>
            <w:r w:rsidR="004C7E07">
              <w:rPr>
                <w:szCs w:val="28"/>
              </w:rPr>
              <w:t>.</w:t>
            </w:r>
          </w:p>
          <w:p w:rsidR="00D575DD" w:rsidRPr="00296D3E" w:rsidRDefault="004C7E07" w:rsidP="002F35A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D575DD">
              <w:rPr>
                <w:rFonts w:eastAsia="Times New Roman"/>
                <w:lang w:eastAsia="ru-RU"/>
              </w:rPr>
              <w:t xml:space="preserve">. </w:t>
            </w:r>
            <w:r w:rsidR="00D575DD" w:rsidRPr="00C5174A">
              <w:rPr>
                <w:rFonts w:eastAsia="Times New Roman"/>
                <w:lang w:eastAsia="ru-RU"/>
              </w:rPr>
              <w:t>Организация работы по первичному воинскому учету граждан, проживающих на территории сельского поселения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D575DD" w:rsidRPr="00331B31" w:rsidTr="000968DC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4C7E0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lastRenderedPageBreak/>
              <w:t xml:space="preserve">Сроки реализации     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114D55" w:rsidP="001A3D9B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</w:t>
            </w:r>
            <w:r w:rsidR="00D575DD" w:rsidRPr="00296D3E">
              <w:rPr>
                <w:rFonts w:eastAsia="Times New Roman"/>
                <w:lang w:eastAsia="ru-RU"/>
              </w:rPr>
              <w:t>-20</w:t>
            </w:r>
            <w:r>
              <w:rPr>
                <w:rFonts w:eastAsia="Times New Roman"/>
                <w:lang w:eastAsia="ru-RU"/>
              </w:rPr>
              <w:t>2</w:t>
            </w:r>
            <w:r w:rsidR="001A3D9B">
              <w:rPr>
                <w:rFonts w:eastAsia="Times New Roman"/>
                <w:lang w:eastAsia="ru-RU"/>
              </w:rPr>
              <w:t>4</w:t>
            </w:r>
            <w:r w:rsidR="00D575DD" w:rsidRPr="00296D3E">
              <w:rPr>
                <w:rFonts w:eastAsia="Times New Roman"/>
                <w:lang w:eastAsia="ru-RU"/>
              </w:rPr>
              <w:t xml:space="preserve"> </w:t>
            </w:r>
            <w:r w:rsidR="004C7E07">
              <w:rPr>
                <w:rFonts w:eastAsia="Times New Roman"/>
                <w:lang w:eastAsia="ru-RU"/>
              </w:rPr>
              <w:t>годы</w:t>
            </w:r>
          </w:p>
        </w:tc>
      </w:tr>
      <w:tr w:rsidR="00D575DD" w:rsidRPr="00331B31" w:rsidTr="000968DC">
        <w:trPr>
          <w:trHeight w:val="36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0968D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lastRenderedPageBreak/>
              <w:t xml:space="preserve">Перечень подпрограмм 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6" w:rsidRPr="00EF7B76" w:rsidRDefault="00D575DD" w:rsidP="006E264E">
            <w:pPr>
              <w:jc w:val="both"/>
              <w:rPr>
                <w:rFonts w:eastAsia="Times New Roman"/>
                <w:lang w:eastAsia="ru-RU"/>
              </w:rPr>
            </w:pPr>
            <w:r w:rsidRPr="00EF7B76">
              <w:rPr>
                <w:rFonts w:eastAsia="Times New Roman"/>
                <w:b/>
                <w:lang w:eastAsia="ru-RU"/>
              </w:rPr>
              <w:t>Подпрограмма 1.</w:t>
            </w:r>
            <w:r w:rsidRPr="00EF7B76">
              <w:rPr>
                <w:rFonts w:eastAsia="Times New Roman"/>
                <w:lang w:eastAsia="ru-RU"/>
              </w:rPr>
              <w:t xml:space="preserve"> «</w:t>
            </w:r>
            <w:r w:rsidR="004C7E07" w:rsidRPr="00EF7B76">
              <w:t xml:space="preserve">Благоустройство территории сельского поселения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="00E53EB0" w:rsidRPr="00EF7B76">
              <w:t xml:space="preserve"> </w:t>
            </w:r>
            <w:r w:rsidR="004C7E07" w:rsidRPr="00EF7B76">
              <w:t xml:space="preserve">сельсовет  </w:t>
            </w:r>
            <w:r w:rsidR="00EF7B76" w:rsidRPr="00EF7B76">
              <w:rPr>
                <w:rFonts w:cs="Times New Roman"/>
              </w:rPr>
              <w:t>муниципального ра</w:t>
            </w:r>
            <w:r w:rsidR="00114D55">
              <w:rPr>
                <w:rFonts w:cs="Times New Roman"/>
              </w:rPr>
              <w:t>йона Благоварский район» на 2019</w:t>
            </w:r>
            <w:r w:rsidR="00EF7B76" w:rsidRPr="00EF7B76">
              <w:rPr>
                <w:rFonts w:cs="Times New Roman"/>
              </w:rPr>
              <w:t>-202</w:t>
            </w:r>
            <w:r w:rsidR="000D14A7">
              <w:rPr>
                <w:rFonts w:cs="Times New Roman"/>
              </w:rPr>
              <w:t>4</w:t>
            </w:r>
            <w:r w:rsidR="00EF7B76" w:rsidRPr="00EF7B76">
              <w:rPr>
                <w:rFonts w:cs="Times New Roman"/>
              </w:rPr>
              <w:t xml:space="preserve"> годы</w:t>
            </w:r>
            <w:r w:rsidR="00EF7B76" w:rsidRPr="00EF7B76">
              <w:rPr>
                <w:rFonts w:eastAsia="Times New Roman"/>
                <w:lang w:eastAsia="ru-RU"/>
              </w:rPr>
              <w:t xml:space="preserve"> </w:t>
            </w:r>
          </w:p>
          <w:p w:rsidR="00EF7B76" w:rsidRPr="00EF7B76" w:rsidRDefault="004C7E07" w:rsidP="006E264E">
            <w:pPr>
              <w:jc w:val="both"/>
              <w:rPr>
                <w:rFonts w:cs="Times New Roman"/>
              </w:rPr>
            </w:pPr>
            <w:r w:rsidRPr="00EF7B76">
              <w:rPr>
                <w:rFonts w:eastAsia="Times New Roman"/>
                <w:b/>
                <w:lang w:eastAsia="ru-RU"/>
              </w:rPr>
              <w:t>Подпрограмма 2.</w:t>
            </w:r>
            <w:r w:rsidRPr="00EF7B76">
              <w:rPr>
                <w:rFonts w:eastAsia="Times New Roman"/>
                <w:lang w:eastAsia="ru-RU"/>
              </w:rPr>
              <w:t xml:space="preserve"> «</w:t>
            </w:r>
            <w:r w:rsidR="00EF7B76" w:rsidRPr="00EF7B76">
              <w:rPr>
                <w:rFonts w:cs="Times New Roman"/>
              </w:rPr>
              <w:t xml:space="preserve">Дорожная деятельность в сельском поселении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="00EF7B76" w:rsidRPr="00EF7B76">
              <w:rPr>
                <w:rFonts w:cs="Times New Roman"/>
              </w:rPr>
              <w:t xml:space="preserve"> сельсовет  муниципального района Благоварский район» на 201</w:t>
            </w:r>
            <w:r w:rsidR="00114D55">
              <w:rPr>
                <w:rFonts w:cs="Times New Roman"/>
              </w:rPr>
              <w:t>9-202</w:t>
            </w:r>
            <w:r w:rsidR="000D14A7">
              <w:rPr>
                <w:rFonts w:cs="Times New Roman"/>
              </w:rPr>
              <w:t>4</w:t>
            </w:r>
            <w:r w:rsidR="00EF7B76" w:rsidRPr="00EF7B76">
              <w:rPr>
                <w:rFonts w:cs="Times New Roman"/>
              </w:rPr>
              <w:t xml:space="preserve"> годы </w:t>
            </w:r>
          </w:p>
          <w:p w:rsidR="00B66288" w:rsidRPr="00EF7B76" w:rsidRDefault="00B66288" w:rsidP="006E264E">
            <w:pPr>
              <w:jc w:val="both"/>
              <w:rPr>
                <w:rFonts w:eastAsia="Times New Roman"/>
                <w:lang w:eastAsia="ru-RU"/>
              </w:rPr>
            </w:pPr>
            <w:r w:rsidRPr="00EF7B76">
              <w:rPr>
                <w:rFonts w:eastAsia="Times New Roman"/>
                <w:b/>
                <w:lang w:eastAsia="ru-RU"/>
              </w:rPr>
              <w:t>Подпрограмма 3.</w:t>
            </w:r>
            <w:r w:rsidRPr="00EF7B76">
              <w:rPr>
                <w:rFonts w:eastAsia="Times New Roman"/>
                <w:lang w:eastAsia="ru-RU"/>
              </w:rPr>
              <w:t xml:space="preserve"> </w:t>
            </w:r>
            <w:r w:rsidR="006E264E" w:rsidRPr="00EF7B76">
              <w:rPr>
                <w:rFonts w:eastAsia="Times New Roman"/>
                <w:lang w:eastAsia="ru-RU"/>
              </w:rPr>
              <w:t>«</w:t>
            </w:r>
            <w:r w:rsidRPr="00EF7B76">
              <w:t xml:space="preserve">Развитие земельных и имущественных отношений в сельском поселении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Pr="00EF7B76">
              <w:t xml:space="preserve"> сельсовет </w:t>
            </w:r>
            <w:r w:rsidR="00EF7B76" w:rsidRPr="00EF7B76">
              <w:rPr>
                <w:rFonts w:cs="Times New Roman"/>
              </w:rPr>
              <w:t xml:space="preserve">муниципального района Благоварский район» на </w:t>
            </w:r>
            <w:r w:rsidRPr="00EF7B76">
              <w:t>201</w:t>
            </w:r>
            <w:r w:rsidR="00114D55">
              <w:t>9-202</w:t>
            </w:r>
            <w:r w:rsidR="000D14A7">
              <w:t>4</w:t>
            </w:r>
            <w:r w:rsidRPr="00EF7B76">
              <w:t xml:space="preserve"> годы</w:t>
            </w:r>
          </w:p>
          <w:p w:rsidR="00726003" w:rsidRPr="00296D3E" w:rsidRDefault="00042FB4" w:rsidP="000D14A7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Подпрограмма </w:t>
            </w:r>
            <w:r w:rsidR="00660DF5">
              <w:rPr>
                <w:rFonts w:eastAsia="Times New Roman"/>
                <w:b/>
                <w:lang w:eastAsia="ru-RU"/>
              </w:rPr>
              <w:t>4</w:t>
            </w:r>
            <w:r w:rsidR="00D575DD" w:rsidRPr="00296D3E">
              <w:rPr>
                <w:rFonts w:eastAsia="Times New Roman"/>
                <w:b/>
                <w:lang w:eastAsia="ru-RU"/>
              </w:rPr>
              <w:t>.</w:t>
            </w:r>
            <w:r w:rsidR="00D675E2">
              <w:rPr>
                <w:rFonts w:eastAsia="Times New Roman"/>
                <w:b/>
                <w:lang w:eastAsia="ru-RU"/>
              </w:rPr>
              <w:t xml:space="preserve"> </w:t>
            </w:r>
            <w:r w:rsidR="00D575DD" w:rsidRPr="00296D3E">
              <w:rPr>
                <w:rFonts w:eastAsia="Times New Roman"/>
                <w:lang w:eastAsia="ru-RU"/>
              </w:rPr>
              <w:t>«Осуществление государ</w:t>
            </w:r>
            <w:r>
              <w:rPr>
                <w:rFonts w:eastAsia="Times New Roman"/>
                <w:lang w:eastAsia="ru-RU"/>
              </w:rPr>
              <w:t xml:space="preserve">ственных </w:t>
            </w:r>
            <w:r w:rsidR="00D575DD" w:rsidRPr="00296D3E">
              <w:rPr>
                <w:rFonts w:eastAsia="Times New Roman"/>
                <w:lang w:eastAsia="ru-RU"/>
              </w:rPr>
              <w:t xml:space="preserve">полномочий по первичному воинскому учету на территории </w:t>
            </w:r>
            <w:r w:rsidR="00D575DD" w:rsidRPr="00296D3E">
              <w:rPr>
                <w:rFonts w:eastAsia="Times New Roman"/>
                <w:bCs/>
                <w:lang w:eastAsia="ru-RU"/>
              </w:rPr>
              <w:t xml:space="preserve">сельского поселения </w:t>
            </w:r>
            <w:r w:rsidR="00E53EB0">
              <w:rPr>
                <w:rFonts w:eastAsia="Times New Roman"/>
                <w:bCs/>
                <w:kern w:val="36"/>
                <w:lang w:eastAsia="ru-RU"/>
              </w:rPr>
              <w:t>Первомайский</w:t>
            </w:r>
            <w:r w:rsidR="00D575DD" w:rsidRPr="00296D3E">
              <w:rPr>
                <w:rFonts w:eastAsia="Times New Roman"/>
                <w:bCs/>
                <w:lang w:eastAsia="ru-RU"/>
              </w:rPr>
              <w:t xml:space="preserve"> сельсовет муниципального района </w:t>
            </w:r>
            <w:r w:rsidR="00D575DD">
              <w:rPr>
                <w:rFonts w:eastAsia="Times New Roman"/>
                <w:bCs/>
                <w:lang w:eastAsia="ru-RU"/>
              </w:rPr>
              <w:t>Благоварский</w:t>
            </w:r>
            <w:r w:rsidR="00660DF5">
              <w:rPr>
                <w:rFonts w:eastAsia="Times New Roman"/>
                <w:bCs/>
                <w:lang w:eastAsia="ru-RU"/>
              </w:rPr>
              <w:t xml:space="preserve"> </w:t>
            </w:r>
            <w:r w:rsidR="00D575DD" w:rsidRPr="00296D3E">
              <w:rPr>
                <w:rFonts w:eastAsia="Times New Roman"/>
                <w:bCs/>
                <w:lang w:eastAsia="ru-RU"/>
              </w:rPr>
              <w:t>район</w:t>
            </w:r>
            <w:r w:rsidR="00EF7B76">
              <w:rPr>
                <w:rFonts w:eastAsia="Times New Roman"/>
                <w:bCs/>
                <w:lang w:eastAsia="ru-RU"/>
              </w:rPr>
              <w:t>»</w:t>
            </w:r>
            <w:r w:rsidR="00D575DD" w:rsidRPr="00296D3E">
              <w:rPr>
                <w:rFonts w:eastAsia="Times New Roman"/>
                <w:bCs/>
                <w:lang w:eastAsia="ru-RU"/>
              </w:rPr>
              <w:t xml:space="preserve"> на 201</w:t>
            </w:r>
            <w:r w:rsidR="00114D55">
              <w:rPr>
                <w:rFonts w:eastAsia="Times New Roman"/>
                <w:bCs/>
                <w:lang w:eastAsia="ru-RU"/>
              </w:rPr>
              <w:t>9</w:t>
            </w:r>
            <w:r w:rsidR="00D575DD" w:rsidRPr="00296D3E">
              <w:rPr>
                <w:rFonts w:eastAsia="Times New Roman"/>
                <w:bCs/>
                <w:lang w:eastAsia="ru-RU"/>
              </w:rPr>
              <w:t>-20</w:t>
            </w:r>
            <w:r w:rsidR="00114D55">
              <w:rPr>
                <w:rFonts w:eastAsia="Times New Roman"/>
                <w:bCs/>
                <w:lang w:eastAsia="ru-RU"/>
              </w:rPr>
              <w:t>2</w:t>
            </w:r>
            <w:r w:rsidR="000D14A7">
              <w:rPr>
                <w:rFonts w:eastAsia="Times New Roman"/>
                <w:bCs/>
                <w:lang w:eastAsia="ru-RU"/>
              </w:rPr>
              <w:t>4</w:t>
            </w:r>
            <w:r w:rsidR="00660DF5">
              <w:rPr>
                <w:rFonts w:eastAsia="Times New Roman"/>
                <w:bCs/>
                <w:lang w:eastAsia="ru-RU"/>
              </w:rPr>
              <w:t xml:space="preserve"> годы»</w:t>
            </w:r>
            <w:r w:rsidR="00D575DD" w:rsidRPr="00296D3E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575DD" w:rsidRPr="00331B31" w:rsidTr="000968DC">
        <w:trPr>
          <w:trHeight w:val="5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Объемы финансирования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6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5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Объем финансирования программы составит </w:t>
            </w:r>
            <w:r w:rsidR="002601CD">
              <w:rPr>
                <w:rFonts w:eastAsia="Times New Roman"/>
                <w:b/>
                <w:lang w:eastAsia="ru-RU"/>
              </w:rPr>
              <w:t>14</w:t>
            </w:r>
            <w:r w:rsidR="000968DC">
              <w:rPr>
                <w:rFonts w:eastAsia="Times New Roman"/>
                <w:b/>
                <w:lang w:eastAsia="ru-RU"/>
              </w:rPr>
              <w:t xml:space="preserve"> </w:t>
            </w:r>
            <w:r w:rsidR="002601CD">
              <w:rPr>
                <w:rFonts w:eastAsia="Times New Roman"/>
                <w:b/>
                <w:lang w:eastAsia="ru-RU"/>
              </w:rPr>
              <w:t>378,80</w:t>
            </w:r>
            <w:r w:rsidRPr="004C01F9">
              <w:rPr>
                <w:rFonts w:eastAsia="Times New Roman"/>
                <w:lang w:eastAsia="ru-RU"/>
              </w:rPr>
              <w:t xml:space="preserve"> тыс. руб., в том числе по годам: </w:t>
            </w:r>
          </w:p>
          <w:p w:rsidR="00F42A15" w:rsidRPr="004C01F9" w:rsidRDefault="00F42A15" w:rsidP="00F42A15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b/>
                <w:lang w:eastAsia="ru-RU"/>
              </w:rPr>
              <w:t>201</w:t>
            </w:r>
            <w:r>
              <w:rPr>
                <w:rFonts w:eastAsia="Times New Roman"/>
                <w:b/>
                <w:lang w:eastAsia="ru-RU"/>
              </w:rPr>
              <w:t>8</w:t>
            </w:r>
            <w:r w:rsidRPr="004C01F9">
              <w:rPr>
                <w:rFonts w:eastAsia="Times New Roman"/>
                <w:b/>
                <w:lang w:eastAsia="ru-RU"/>
              </w:rPr>
              <w:t xml:space="preserve"> год – </w:t>
            </w:r>
            <w:r>
              <w:rPr>
                <w:rFonts w:eastAsia="Times New Roman"/>
                <w:b/>
                <w:lang w:eastAsia="ru-RU"/>
              </w:rPr>
              <w:t xml:space="preserve">   </w:t>
            </w:r>
            <w:r w:rsidR="002601CD">
              <w:rPr>
                <w:rFonts w:eastAsia="Times New Roman"/>
                <w:b/>
                <w:lang w:eastAsia="ru-RU"/>
              </w:rPr>
              <w:t>1</w:t>
            </w:r>
            <w:r w:rsidR="000968DC">
              <w:rPr>
                <w:rFonts w:eastAsia="Times New Roman"/>
                <w:b/>
                <w:lang w:eastAsia="ru-RU"/>
              </w:rPr>
              <w:t xml:space="preserve"> </w:t>
            </w:r>
            <w:r w:rsidR="002601CD">
              <w:rPr>
                <w:rFonts w:eastAsia="Times New Roman"/>
                <w:b/>
                <w:lang w:eastAsia="ru-RU"/>
              </w:rPr>
              <w:t>440,70</w:t>
            </w:r>
            <w:r>
              <w:rPr>
                <w:rFonts w:eastAsia="Times New Roman"/>
                <w:b/>
                <w:lang w:eastAsia="ru-RU"/>
              </w:rPr>
              <w:t xml:space="preserve">   </w:t>
            </w:r>
            <w:r w:rsidRPr="004C01F9">
              <w:rPr>
                <w:rFonts w:eastAsia="Times New Roman"/>
                <w:b/>
                <w:lang w:eastAsia="ru-RU"/>
              </w:rPr>
              <w:t>тыс. руб., из них</w:t>
            </w:r>
          </w:p>
          <w:p w:rsidR="00F42A15" w:rsidRPr="004C01F9" w:rsidRDefault="00F42A15" w:rsidP="00F42A15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>Бюджет РФ -</w:t>
            </w:r>
            <w:r>
              <w:rPr>
                <w:rFonts w:eastAsia="Times New Roman"/>
                <w:b/>
                <w:lang w:eastAsia="ru-RU"/>
              </w:rPr>
              <w:t>70,7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F42A15" w:rsidRPr="004C01F9" w:rsidRDefault="00F42A15" w:rsidP="00F42A15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РБ – </w:t>
            </w:r>
            <w:r w:rsidR="002601CD">
              <w:rPr>
                <w:rFonts w:eastAsia="Times New Roman"/>
                <w:b/>
                <w:lang w:eastAsia="ru-RU"/>
              </w:rPr>
              <w:t>838,00</w:t>
            </w:r>
            <w:r w:rsidRPr="004C01F9">
              <w:rPr>
                <w:rFonts w:eastAsia="Times New Roman"/>
                <w:lang w:eastAsia="ru-RU"/>
              </w:rPr>
              <w:t xml:space="preserve"> тыс. руб.; </w:t>
            </w:r>
          </w:p>
          <w:p w:rsidR="00F42A15" w:rsidRPr="004C01F9" w:rsidRDefault="00F42A15" w:rsidP="00F42A15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МР –  </w:t>
            </w:r>
            <w:r w:rsidR="002601CD">
              <w:rPr>
                <w:rFonts w:eastAsia="Times New Roman"/>
                <w:b/>
                <w:lang w:eastAsia="ru-RU"/>
              </w:rPr>
              <w:t>490,4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DF2140" w:rsidRPr="004C01F9" w:rsidRDefault="00F42A15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СП </w:t>
            </w:r>
            <w:r>
              <w:rPr>
                <w:rFonts w:eastAsia="Times New Roman"/>
                <w:lang w:eastAsia="ru-RU"/>
              </w:rPr>
              <w:t>–</w:t>
            </w:r>
            <w:r w:rsidRPr="004C01F9">
              <w:rPr>
                <w:rFonts w:eastAsia="Times New Roman"/>
                <w:lang w:eastAsia="ru-RU"/>
              </w:rPr>
              <w:t xml:space="preserve"> </w:t>
            </w:r>
            <w:r w:rsidR="002601CD">
              <w:rPr>
                <w:rFonts w:eastAsia="Times New Roman"/>
                <w:b/>
                <w:lang w:eastAsia="ru-RU"/>
              </w:rPr>
              <w:t>41,6</w:t>
            </w:r>
            <w:r w:rsidRPr="004C01F9">
              <w:rPr>
                <w:rFonts w:eastAsia="Times New Roman"/>
                <w:b/>
                <w:lang w:eastAsia="ru-RU"/>
              </w:rPr>
              <w:t xml:space="preserve"> </w:t>
            </w:r>
            <w:r w:rsidRPr="004C01F9">
              <w:rPr>
                <w:rFonts w:eastAsia="Times New Roman"/>
                <w:lang w:eastAsia="ru-RU"/>
              </w:rPr>
              <w:t xml:space="preserve">тыс. руб. </w:t>
            </w:r>
            <w:r w:rsidR="00DF2140" w:rsidRPr="004C01F9">
              <w:rPr>
                <w:rFonts w:eastAsia="Times New Roman"/>
                <w:lang w:eastAsia="ru-RU"/>
              </w:rPr>
              <w:t xml:space="preserve">                                          </w:t>
            </w:r>
          </w:p>
          <w:p w:rsidR="00DF2140" w:rsidRPr="004C01F9" w:rsidRDefault="00DF2140" w:rsidP="00DF2140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b/>
                <w:lang w:eastAsia="ru-RU"/>
              </w:rPr>
              <w:t>201</w:t>
            </w:r>
            <w:r w:rsidR="00114D55" w:rsidRPr="004C01F9">
              <w:rPr>
                <w:rFonts w:eastAsia="Times New Roman"/>
                <w:b/>
                <w:lang w:eastAsia="ru-RU"/>
              </w:rPr>
              <w:t>9</w:t>
            </w:r>
            <w:r w:rsidRPr="004C01F9">
              <w:rPr>
                <w:rFonts w:eastAsia="Times New Roman"/>
                <w:b/>
                <w:lang w:eastAsia="ru-RU"/>
              </w:rPr>
              <w:t xml:space="preserve"> год –  </w:t>
            </w:r>
            <w:r w:rsidR="00532B2E">
              <w:rPr>
                <w:rFonts w:eastAsia="Times New Roman"/>
                <w:b/>
                <w:lang w:eastAsia="ru-RU"/>
              </w:rPr>
              <w:t>2</w:t>
            </w:r>
            <w:r w:rsidR="000968DC">
              <w:rPr>
                <w:rFonts w:eastAsia="Times New Roman"/>
                <w:b/>
                <w:lang w:eastAsia="ru-RU"/>
              </w:rPr>
              <w:t xml:space="preserve"> </w:t>
            </w:r>
            <w:r w:rsidR="00532B2E">
              <w:rPr>
                <w:rFonts w:eastAsia="Times New Roman"/>
                <w:b/>
                <w:lang w:eastAsia="ru-RU"/>
              </w:rPr>
              <w:t>934,2</w:t>
            </w:r>
            <w:r w:rsidRPr="004C01F9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>Бюджет РФ -</w:t>
            </w:r>
            <w:r w:rsidR="004C01F9" w:rsidRPr="004C01F9">
              <w:rPr>
                <w:rFonts w:eastAsia="Times New Roman"/>
                <w:b/>
                <w:lang w:eastAsia="ru-RU"/>
              </w:rPr>
              <w:t>68,7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РБ – </w:t>
            </w:r>
            <w:r w:rsidR="009C281E">
              <w:rPr>
                <w:rFonts w:eastAsia="Times New Roman"/>
                <w:b/>
                <w:lang w:eastAsia="ru-RU"/>
              </w:rPr>
              <w:t>1852,3</w:t>
            </w:r>
            <w:r w:rsidRPr="004C01F9">
              <w:rPr>
                <w:rFonts w:eastAsia="Times New Roman"/>
                <w:lang w:eastAsia="ru-RU"/>
              </w:rPr>
              <w:t xml:space="preserve"> тыс. руб.; 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МР –  </w:t>
            </w:r>
            <w:r w:rsidR="009C281E">
              <w:rPr>
                <w:rFonts w:eastAsia="Times New Roman"/>
                <w:b/>
                <w:lang w:eastAsia="ru-RU"/>
              </w:rPr>
              <w:t>701,1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СП </w:t>
            </w:r>
            <w:r w:rsidR="009C281E">
              <w:rPr>
                <w:rFonts w:eastAsia="Times New Roman"/>
                <w:lang w:eastAsia="ru-RU"/>
              </w:rPr>
              <w:t>–</w:t>
            </w:r>
            <w:r w:rsidR="004C01F9" w:rsidRPr="004C01F9">
              <w:rPr>
                <w:rFonts w:eastAsia="Times New Roman"/>
                <w:lang w:eastAsia="ru-RU"/>
              </w:rPr>
              <w:t xml:space="preserve"> </w:t>
            </w:r>
            <w:r w:rsidR="009C281E">
              <w:rPr>
                <w:rFonts w:eastAsia="Times New Roman"/>
                <w:b/>
                <w:lang w:eastAsia="ru-RU"/>
              </w:rPr>
              <w:t>312,1</w:t>
            </w:r>
            <w:r w:rsidRPr="004C01F9">
              <w:rPr>
                <w:rFonts w:eastAsia="Times New Roman"/>
                <w:b/>
                <w:lang w:eastAsia="ru-RU"/>
              </w:rPr>
              <w:t xml:space="preserve"> </w:t>
            </w:r>
            <w:r w:rsidRPr="004C01F9">
              <w:rPr>
                <w:rFonts w:eastAsia="Times New Roman"/>
                <w:lang w:eastAsia="ru-RU"/>
              </w:rPr>
              <w:t xml:space="preserve">тыс. руб. </w:t>
            </w:r>
          </w:p>
          <w:p w:rsidR="00DF2140" w:rsidRPr="004C01F9" w:rsidRDefault="00114D55" w:rsidP="00DF2140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b/>
                <w:lang w:eastAsia="ru-RU"/>
              </w:rPr>
              <w:t>2020</w:t>
            </w:r>
            <w:r w:rsidR="00DF2140" w:rsidRPr="004C01F9">
              <w:rPr>
                <w:rFonts w:eastAsia="Times New Roman"/>
                <w:b/>
                <w:lang w:eastAsia="ru-RU"/>
              </w:rPr>
              <w:t xml:space="preserve"> год – </w:t>
            </w:r>
            <w:r w:rsidR="00FD52F0">
              <w:rPr>
                <w:rFonts w:eastAsia="Times New Roman"/>
                <w:b/>
                <w:lang w:eastAsia="ru-RU"/>
              </w:rPr>
              <w:t>6</w:t>
            </w:r>
            <w:r w:rsidR="000968DC">
              <w:rPr>
                <w:rFonts w:eastAsia="Times New Roman"/>
                <w:b/>
                <w:lang w:eastAsia="ru-RU"/>
              </w:rPr>
              <w:t xml:space="preserve"> </w:t>
            </w:r>
            <w:r w:rsidR="00FD52F0">
              <w:rPr>
                <w:rFonts w:eastAsia="Times New Roman"/>
                <w:b/>
                <w:lang w:eastAsia="ru-RU"/>
              </w:rPr>
              <w:t>636,2</w:t>
            </w:r>
            <w:r w:rsidR="00E410BB" w:rsidRPr="004C01F9">
              <w:rPr>
                <w:rFonts w:eastAsia="Times New Roman"/>
                <w:b/>
                <w:lang w:eastAsia="ru-RU"/>
              </w:rPr>
              <w:t xml:space="preserve"> </w:t>
            </w:r>
            <w:r w:rsidR="00DF2140" w:rsidRPr="004C01F9">
              <w:rPr>
                <w:rFonts w:eastAsia="Times New Roman"/>
                <w:b/>
                <w:lang w:eastAsia="ru-RU"/>
              </w:rPr>
              <w:t>тыс. руб., из них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РФ – </w:t>
            </w:r>
            <w:r w:rsidR="002B3065">
              <w:rPr>
                <w:rFonts w:eastAsia="Times New Roman"/>
                <w:b/>
                <w:lang w:eastAsia="ru-RU"/>
              </w:rPr>
              <w:t>74,0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РБ – </w:t>
            </w:r>
            <w:r w:rsidR="00FD52F0">
              <w:rPr>
                <w:rFonts w:eastAsia="Times New Roman"/>
                <w:b/>
                <w:lang w:eastAsia="ru-RU"/>
              </w:rPr>
              <w:t>5580,9</w:t>
            </w:r>
            <w:r w:rsidRPr="004C01F9">
              <w:rPr>
                <w:rFonts w:eastAsia="Times New Roman"/>
                <w:lang w:eastAsia="ru-RU"/>
              </w:rPr>
              <w:t xml:space="preserve"> тыс. руб.; 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МР –  </w:t>
            </w:r>
            <w:r w:rsidR="00FD52F0">
              <w:rPr>
                <w:rFonts w:eastAsia="Times New Roman"/>
                <w:b/>
                <w:lang w:eastAsia="ru-RU"/>
              </w:rPr>
              <w:t>415,5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СП – </w:t>
            </w:r>
            <w:r w:rsidR="00FD52F0">
              <w:rPr>
                <w:rFonts w:eastAsia="Times New Roman"/>
                <w:b/>
                <w:lang w:eastAsia="ru-RU"/>
              </w:rPr>
              <w:t>565,8</w:t>
            </w:r>
            <w:r w:rsidRPr="004C01F9">
              <w:rPr>
                <w:rFonts w:eastAsia="Times New Roman"/>
                <w:lang w:eastAsia="ru-RU"/>
              </w:rPr>
              <w:t xml:space="preserve"> тыс. руб.</w:t>
            </w:r>
          </w:p>
          <w:p w:rsidR="00DF2140" w:rsidRPr="004C01F9" w:rsidRDefault="00114D55" w:rsidP="00DF2140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b/>
                <w:lang w:eastAsia="ru-RU"/>
              </w:rPr>
              <w:t>2021</w:t>
            </w:r>
            <w:r w:rsidR="00DF2140" w:rsidRPr="004C01F9">
              <w:rPr>
                <w:rFonts w:eastAsia="Times New Roman"/>
                <w:b/>
                <w:lang w:eastAsia="ru-RU"/>
              </w:rPr>
              <w:t xml:space="preserve"> год  –   </w:t>
            </w:r>
            <w:r w:rsidR="003425E2">
              <w:rPr>
                <w:rFonts w:eastAsia="Times New Roman"/>
                <w:b/>
                <w:lang w:eastAsia="ru-RU"/>
              </w:rPr>
              <w:t>1</w:t>
            </w:r>
            <w:r w:rsidR="000968DC">
              <w:rPr>
                <w:rFonts w:eastAsia="Times New Roman"/>
                <w:b/>
                <w:lang w:eastAsia="ru-RU"/>
              </w:rPr>
              <w:t xml:space="preserve"> </w:t>
            </w:r>
            <w:r w:rsidR="003425E2">
              <w:rPr>
                <w:rFonts w:eastAsia="Times New Roman"/>
                <w:b/>
                <w:lang w:eastAsia="ru-RU"/>
              </w:rPr>
              <w:t>956,7</w:t>
            </w:r>
            <w:r w:rsidR="00F6348D" w:rsidRPr="004C01F9">
              <w:rPr>
                <w:rFonts w:eastAsia="Times New Roman"/>
                <w:b/>
                <w:lang w:eastAsia="ru-RU"/>
              </w:rPr>
              <w:t xml:space="preserve"> </w:t>
            </w:r>
            <w:r w:rsidR="00DF2140" w:rsidRPr="004C01F9">
              <w:rPr>
                <w:rFonts w:eastAsia="Times New Roman"/>
                <w:b/>
                <w:lang w:eastAsia="ru-RU"/>
              </w:rPr>
              <w:t>тыс. руб., из них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РФ – </w:t>
            </w:r>
            <w:r w:rsidR="003425E2">
              <w:rPr>
                <w:rFonts w:eastAsia="Times New Roman"/>
                <w:b/>
                <w:lang w:eastAsia="ru-RU"/>
              </w:rPr>
              <w:t>557,1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РБ – </w:t>
            </w:r>
            <w:r w:rsidR="00261AB7">
              <w:rPr>
                <w:rFonts w:eastAsia="Times New Roman"/>
                <w:b/>
                <w:lang w:eastAsia="ru-RU"/>
              </w:rPr>
              <w:t>510,3</w:t>
            </w:r>
            <w:r w:rsidRPr="004C01F9">
              <w:rPr>
                <w:rFonts w:eastAsia="Times New Roman"/>
                <w:lang w:eastAsia="ru-RU"/>
              </w:rPr>
              <w:t xml:space="preserve"> тыс. руб.; </w:t>
            </w:r>
          </w:p>
          <w:p w:rsidR="00DF2140" w:rsidRPr="004C01F9" w:rsidRDefault="00DF2140" w:rsidP="00DF2140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МР –  </w:t>
            </w:r>
            <w:r w:rsidR="00261AB7">
              <w:rPr>
                <w:rFonts w:eastAsia="Times New Roman"/>
                <w:b/>
                <w:lang w:eastAsia="ru-RU"/>
              </w:rPr>
              <w:t>594,2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DF2140" w:rsidRPr="004C01F9" w:rsidRDefault="00DF2140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СП – </w:t>
            </w:r>
            <w:r w:rsidR="00261AB7">
              <w:rPr>
                <w:rFonts w:eastAsia="Times New Roman"/>
                <w:b/>
                <w:lang w:eastAsia="ru-RU"/>
              </w:rPr>
              <w:t>295,1</w:t>
            </w:r>
            <w:r w:rsidRPr="004C01F9">
              <w:rPr>
                <w:rFonts w:eastAsia="Times New Roman"/>
                <w:lang w:eastAsia="ru-RU"/>
              </w:rPr>
              <w:t xml:space="preserve"> тыс. руб.</w:t>
            </w:r>
          </w:p>
          <w:p w:rsidR="00114D55" w:rsidRPr="004C01F9" w:rsidRDefault="00114D55" w:rsidP="00114D55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b/>
                <w:lang w:eastAsia="ru-RU"/>
              </w:rPr>
              <w:t>2022</w:t>
            </w:r>
            <w:r w:rsidR="004C01F9" w:rsidRPr="004C01F9">
              <w:rPr>
                <w:rFonts w:eastAsia="Times New Roman"/>
                <w:b/>
                <w:lang w:eastAsia="ru-RU"/>
              </w:rPr>
              <w:t xml:space="preserve"> год  –   </w:t>
            </w:r>
            <w:r w:rsidR="005B7EED">
              <w:rPr>
                <w:rFonts w:eastAsia="Times New Roman"/>
                <w:b/>
                <w:lang w:eastAsia="ru-RU"/>
              </w:rPr>
              <w:t>1</w:t>
            </w:r>
            <w:r w:rsidR="000968DC">
              <w:rPr>
                <w:rFonts w:eastAsia="Times New Roman"/>
                <w:b/>
                <w:lang w:eastAsia="ru-RU"/>
              </w:rPr>
              <w:t xml:space="preserve"> </w:t>
            </w:r>
            <w:r w:rsidR="005B7EED">
              <w:rPr>
                <w:rFonts w:eastAsia="Times New Roman"/>
                <w:b/>
                <w:lang w:eastAsia="ru-RU"/>
              </w:rPr>
              <w:t>232,9</w:t>
            </w:r>
            <w:r w:rsidRPr="004C01F9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114D55" w:rsidRPr="004C01F9" w:rsidRDefault="00114D55" w:rsidP="00114D55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РФ – </w:t>
            </w:r>
            <w:r w:rsidR="002B3065">
              <w:rPr>
                <w:rFonts w:eastAsia="Times New Roman"/>
                <w:b/>
                <w:lang w:eastAsia="ru-RU"/>
              </w:rPr>
              <w:t>78,2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114D55" w:rsidRPr="004C01F9" w:rsidRDefault="00114D55" w:rsidP="00114D55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РБ – </w:t>
            </w:r>
            <w:r w:rsidR="004C01F9" w:rsidRPr="004C01F9">
              <w:rPr>
                <w:rFonts w:eastAsia="Times New Roman"/>
                <w:b/>
                <w:lang w:eastAsia="ru-RU"/>
              </w:rPr>
              <w:t>500,</w:t>
            </w:r>
            <w:r w:rsidRPr="004C01F9">
              <w:rPr>
                <w:rFonts w:eastAsia="Times New Roman"/>
                <w:b/>
                <w:lang w:eastAsia="ru-RU"/>
              </w:rPr>
              <w:t>0</w:t>
            </w:r>
            <w:r w:rsidRPr="004C01F9">
              <w:rPr>
                <w:rFonts w:eastAsia="Times New Roman"/>
                <w:lang w:eastAsia="ru-RU"/>
              </w:rPr>
              <w:t xml:space="preserve"> тыс. руб.; </w:t>
            </w:r>
          </w:p>
          <w:p w:rsidR="00114D55" w:rsidRPr="004C01F9" w:rsidRDefault="00114D55" w:rsidP="00114D55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МР –  </w:t>
            </w:r>
            <w:r w:rsidR="005B7EED">
              <w:rPr>
                <w:rFonts w:eastAsia="Times New Roman"/>
                <w:b/>
                <w:lang w:eastAsia="ru-RU"/>
              </w:rPr>
              <w:t>420,5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114D55" w:rsidRDefault="00114D55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СП – </w:t>
            </w:r>
            <w:r w:rsidR="005B7EED">
              <w:rPr>
                <w:rFonts w:eastAsia="Times New Roman"/>
                <w:b/>
                <w:lang w:eastAsia="ru-RU"/>
              </w:rPr>
              <w:t>234,2</w:t>
            </w:r>
            <w:r w:rsidRPr="004C01F9">
              <w:rPr>
                <w:rFonts w:eastAsia="Times New Roman"/>
                <w:lang w:eastAsia="ru-RU"/>
              </w:rPr>
              <w:t xml:space="preserve"> тыс. руб.</w:t>
            </w:r>
          </w:p>
          <w:p w:rsidR="003D4838" w:rsidRPr="004C01F9" w:rsidRDefault="003D4838" w:rsidP="003D4838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2023</w:t>
            </w:r>
            <w:r w:rsidRPr="004C01F9">
              <w:rPr>
                <w:rFonts w:eastAsia="Times New Roman"/>
                <w:b/>
                <w:lang w:eastAsia="ru-RU"/>
              </w:rPr>
              <w:t xml:space="preserve"> год  –   </w:t>
            </w:r>
            <w:r w:rsidR="005B7EED">
              <w:rPr>
                <w:rFonts w:eastAsia="Times New Roman"/>
                <w:b/>
                <w:lang w:eastAsia="ru-RU"/>
              </w:rPr>
              <w:t>82,3</w:t>
            </w:r>
            <w:r w:rsidRPr="004C01F9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3D4838" w:rsidRPr="004C01F9" w:rsidRDefault="003D4838" w:rsidP="003D4838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РФ – </w:t>
            </w:r>
            <w:r w:rsidR="002B3065">
              <w:rPr>
                <w:rFonts w:eastAsia="Times New Roman"/>
                <w:b/>
                <w:lang w:eastAsia="ru-RU"/>
              </w:rPr>
              <w:t>81,3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3D4838" w:rsidRPr="004C01F9" w:rsidRDefault="003D4838" w:rsidP="003D4838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РБ – </w:t>
            </w:r>
            <w:r w:rsidR="005B7EED">
              <w:rPr>
                <w:rFonts w:eastAsia="Times New Roman"/>
                <w:b/>
                <w:lang w:eastAsia="ru-RU"/>
              </w:rPr>
              <w:t>0,0</w:t>
            </w:r>
            <w:r w:rsidRPr="004C01F9">
              <w:rPr>
                <w:rFonts w:eastAsia="Times New Roman"/>
                <w:lang w:eastAsia="ru-RU"/>
              </w:rPr>
              <w:t xml:space="preserve"> тыс. руб.; </w:t>
            </w:r>
          </w:p>
          <w:p w:rsidR="003D4838" w:rsidRPr="004C01F9" w:rsidRDefault="003D4838" w:rsidP="003D4838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МР –  </w:t>
            </w:r>
            <w:r w:rsidR="005B7EED">
              <w:rPr>
                <w:rFonts w:eastAsia="Times New Roman"/>
                <w:b/>
                <w:lang w:eastAsia="ru-RU"/>
              </w:rPr>
              <w:t>0,0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3D4838" w:rsidRDefault="003D4838" w:rsidP="003D4838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СП – </w:t>
            </w:r>
            <w:r w:rsidR="005B7EED">
              <w:rPr>
                <w:rFonts w:eastAsia="Times New Roman"/>
                <w:b/>
                <w:lang w:eastAsia="ru-RU"/>
              </w:rPr>
              <w:t>1,0</w:t>
            </w:r>
            <w:r w:rsidRPr="004C01F9">
              <w:rPr>
                <w:rFonts w:eastAsia="Times New Roman"/>
                <w:lang w:eastAsia="ru-RU"/>
              </w:rPr>
              <w:t xml:space="preserve"> тыс. руб</w:t>
            </w:r>
            <w:r w:rsidR="000968DC">
              <w:rPr>
                <w:rFonts w:eastAsia="Times New Roman"/>
                <w:lang w:eastAsia="ru-RU"/>
              </w:rPr>
              <w:t>.</w:t>
            </w:r>
          </w:p>
          <w:p w:rsidR="003D4838" w:rsidRPr="004C01F9" w:rsidRDefault="003D4838" w:rsidP="003D4838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b/>
                <w:lang w:eastAsia="ru-RU"/>
              </w:rPr>
              <w:t>202</w:t>
            </w:r>
            <w:r>
              <w:rPr>
                <w:rFonts w:eastAsia="Times New Roman"/>
                <w:b/>
                <w:lang w:eastAsia="ru-RU"/>
              </w:rPr>
              <w:t xml:space="preserve">4 </w:t>
            </w:r>
            <w:r w:rsidRPr="004C01F9">
              <w:rPr>
                <w:rFonts w:eastAsia="Times New Roman"/>
                <w:b/>
                <w:lang w:eastAsia="ru-RU"/>
              </w:rPr>
              <w:t xml:space="preserve">год  –   </w:t>
            </w:r>
            <w:r w:rsidR="005B7EED">
              <w:rPr>
                <w:rFonts w:eastAsia="Times New Roman"/>
                <w:b/>
                <w:lang w:eastAsia="ru-RU"/>
              </w:rPr>
              <w:t>95,8</w:t>
            </w:r>
            <w:r w:rsidRPr="004C01F9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3D4838" w:rsidRPr="004C01F9" w:rsidRDefault="003D4838" w:rsidP="003D4838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РФ – </w:t>
            </w:r>
            <w:r w:rsidR="002B3065">
              <w:rPr>
                <w:rFonts w:eastAsia="Times New Roman"/>
                <w:b/>
                <w:lang w:eastAsia="ru-RU"/>
              </w:rPr>
              <w:t>84,4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3D4838" w:rsidRPr="004C01F9" w:rsidRDefault="003D4838" w:rsidP="003D4838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РБ – </w:t>
            </w:r>
            <w:r w:rsidR="005B7EED">
              <w:rPr>
                <w:rFonts w:eastAsia="Times New Roman"/>
                <w:b/>
                <w:lang w:eastAsia="ru-RU"/>
              </w:rPr>
              <w:t>0,0</w:t>
            </w:r>
            <w:r w:rsidRPr="004C01F9">
              <w:rPr>
                <w:rFonts w:eastAsia="Times New Roman"/>
                <w:lang w:eastAsia="ru-RU"/>
              </w:rPr>
              <w:t xml:space="preserve"> тыс. руб.; </w:t>
            </w:r>
          </w:p>
          <w:p w:rsidR="003D4838" w:rsidRPr="004C01F9" w:rsidRDefault="003D4838" w:rsidP="003D4838">
            <w:pPr>
              <w:rPr>
                <w:rFonts w:eastAsia="Times New Roman"/>
                <w:b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МР –  </w:t>
            </w:r>
            <w:r w:rsidR="005B7EED">
              <w:rPr>
                <w:rFonts w:eastAsia="Times New Roman"/>
                <w:b/>
                <w:lang w:eastAsia="ru-RU"/>
              </w:rPr>
              <w:t>0,00</w:t>
            </w:r>
            <w:r w:rsidRPr="004C01F9">
              <w:rPr>
                <w:rFonts w:eastAsia="Times New Roman"/>
                <w:lang w:eastAsia="ru-RU"/>
              </w:rPr>
              <w:t xml:space="preserve"> тыс. руб.;</w:t>
            </w:r>
          </w:p>
          <w:p w:rsidR="003D4838" w:rsidRPr="004C01F9" w:rsidRDefault="003D4838" w:rsidP="00DF2140">
            <w:pPr>
              <w:rPr>
                <w:rFonts w:eastAsia="Times New Roman"/>
                <w:lang w:eastAsia="ru-RU"/>
              </w:rPr>
            </w:pPr>
            <w:r w:rsidRPr="004C01F9">
              <w:rPr>
                <w:rFonts w:eastAsia="Times New Roman"/>
                <w:lang w:eastAsia="ru-RU"/>
              </w:rPr>
              <w:t xml:space="preserve">Бюджет СП – </w:t>
            </w:r>
            <w:r w:rsidR="005B7EED">
              <w:rPr>
                <w:rFonts w:eastAsia="Times New Roman"/>
                <w:b/>
                <w:lang w:eastAsia="ru-RU"/>
              </w:rPr>
              <w:t>11,4</w:t>
            </w:r>
            <w:r w:rsidRPr="004C01F9">
              <w:rPr>
                <w:rFonts w:eastAsia="Times New Roman"/>
                <w:lang w:eastAsia="ru-RU"/>
              </w:rPr>
              <w:t xml:space="preserve"> тыс. руб</w:t>
            </w:r>
            <w:r w:rsidR="000968DC">
              <w:rPr>
                <w:rFonts w:eastAsia="Times New Roman"/>
                <w:lang w:eastAsia="ru-RU"/>
              </w:rPr>
              <w:t>.</w:t>
            </w:r>
          </w:p>
          <w:p w:rsidR="00D575DD" w:rsidRPr="00296D3E" w:rsidRDefault="00DF2140" w:rsidP="00DF2140">
            <w:pPr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Pr="00296D3E">
              <w:rPr>
                <w:rFonts w:eastAsia="Times New Roman"/>
                <w:lang w:eastAsia="ru-RU"/>
              </w:rPr>
              <w:lastRenderedPageBreak/>
              <w:t>сельского поселения и при формировании бюджета сельского поселения на  очередной финансовый год и плановый период.  </w:t>
            </w:r>
            <w:r w:rsidR="00D575DD" w:rsidRPr="00296D3E">
              <w:rPr>
                <w:rFonts w:eastAsia="Times New Roman"/>
                <w:lang w:eastAsia="ru-RU"/>
              </w:rPr>
              <w:t xml:space="preserve">   </w:t>
            </w:r>
          </w:p>
        </w:tc>
      </w:tr>
      <w:tr w:rsidR="00D575DD" w:rsidRPr="00331B31" w:rsidTr="000968DC">
        <w:trPr>
          <w:trHeight w:val="8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BF43DD" w:rsidRDefault="00D575DD" w:rsidP="002F35A5">
            <w:pPr>
              <w:rPr>
                <w:rFonts w:eastAsia="Times New Roman"/>
                <w:lang w:eastAsia="ru-RU"/>
              </w:rPr>
            </w:pPr>
            <w:r w:rsidRPr="00BF43DD">
              <w:rPr>
                <w:rFonts w:eastAsia="Times New Roman"/>
                <w:lang w:eastAsia="ru-RU"/>
              </w:rPr>
              <w:lastRenderedPageBreak/>
              <w:t xml:space="preserve">Ожидаемые результаты     </w:t>
            </w:r>
          </w:p>
          <w:p w:rsidR="00D575DD" w:rsidRPr="00BF43DD" w:rsidRDefault="00D575DD" w:rsidP="002F35A5">
            <w:pPr>
              <w:rPr>
                <w:rFonts w:eastAsia="Times New Roman"/>
                <w:lang w:eastAsia="ru-RU"/>
              </w:rPr>
            </w:pPr>
            <w:r w:rsidRPr="00BF43DD">
              <w:rPr>
                <w:rFonts w:eastAsia="Times New Roman"/>
                <w:lang w:eastAsia="ru-RU"/>
              </w:rPr>
              <w:t xml:space="preserve">реализации программы 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C5174A" w:rsidRDefault="00D575DD" w:rsidP="005E2B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Реализация мероприятий программы приведет к достижению</w:t>
            </w:r>
            <w:r w:rsidR="00F473FD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следующих результатов:</w:t>
            </w:r>
          </w:p>
          <w:p w:rsidR="00F473FD" w:rsidRPr="00C5174A" w:rsidRDefault="00F473FD" w:rsidP="00F473FD">
            <w:pPr>
              <w:tabs>
                <w:tab w:val="left" w:pos="165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  <w:r>
              <w:rPr>
                <w:rFonts w:eastAsia="Times New Roman"/>
                <w:color w:val="000000"/>
                <w:spacing w:val="1"/>
                <w:lang w:eastAsia="ru-RU"/>
              </w:rPr>
              <w:t>;</w:t>
            </w:r>
          </w:p>
          <w:p w:rsidR="00F473FD" w:rsidRPr="00C5174A" w:rsidRDefault="00F473FD" w:rsidP="00F47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</w:p>
          <w:p w:rsidR="00F473FD" w:rsidRPr="00C5174A" w:rsidRDefault="00042FB4" w:rsidP="00F47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 xml:space="preserve"> -</w:t>
            </w:r>
            <w:r w:rsidR="00F473FD" w:rsidRPr="00C5174A">
              <w:rPr>
                <w:rFonts w:eastAsia="Times New Roman"/>
                <w:color w:val="000000"/>
                <w:spacing w:val="1"/>
                <w:lang w:eastAsia="ru-RU"/>
              </w:rPr>
              <w:t>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F473FD" w:rsidRPr="00C5174A" w:rsidRDefault="00F473FD" w:rsidP="00F473FD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</w:t>
            </w:r>
            <w:r>
              <w:rPr>
                <w:rFonts w:eastAsia="Times New Roman"/>
                <w:color w:val="000000"/>
                <w:spacing w:val="1"/>
                <w:lang w:eastAsia="ru-RU"/>
              </w:rPr>
              <w:t>да смотров и подведением итогов;</w:t>
            </w:r>
          </w:p>
          <w:p w:rsidR="00042FB4" w:rsidRDefault="00042FB4" w:rsidP="00042FB4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-</w:t>
            </w:r>
            <w:r w:rsidR="00F473FD" w:rsidRPr="00C5174A">
              <w:rPr>
                <w:rFonts w:eastAsia="Times New Roman"/>
                <w:color w:val="000000"/>
                <w:spacing w:val="1"/>
                <w:lang w:eastAsia="ru-RU"/>
              </w:rPr>
              <w:t>снижение уровня износа объектов коммунальной инфраструктуры;</w:t>
            </w:r>
          </w:p>
          <w:p w:rsidR="00F473FD" w:rsidRPr="00C5174A" w:rsidRDefault="00042FB4" w:rsidP="00042FB4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-</w:t>
            </w:r>
            <w:r w:rsidR="00F473FD" w:rsidRPr="00C5174A">
              <w:rPr>
                <w:rFonts w:eastAsia="Times New Roman"/>
                <w:color w:val="000000"/>
                <w:spacing w:val="1"/>
              </w:rPr>
              <w:t>повышение качества водопроводной воды, поставляемой населению;</w:t>
            </w:r>
          </w:p>
          <w:p w:rsidR="00F473FD" w:rsidRDefault="00042FB4" w:rsidP="00F473FD">
            <w:pPr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</w:rPr>
              <w:t>-</w:t>
            </w:r>
            <w:r w:rsidR="00F473FD" w:rsidRPr="00237D6E">
              <w:rPr>
                <w:rFonts w:eastAsia="Times New Roman"/>
                <w:color w:val="000000"/>
                <w:spacing w:val="1"/>
                <w:lang w:eastAsia="ru-RU"/>
              </w:rPr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</w:t>
            </w:r>
            <w:r w:rsidR="00F473FD">
              <w:rPr>
                <w:rFonts w:eastAsia="Times New Roman"/>
                <w:color w:val="000000"/>
                <w:spacing w:val="1"/>
                <w:lang w:eastAsia="ru-RU"/>
              </w:rPr>
              <w:t>тва объектов размещения отходов;</w:t>
            </w:r>
          </w:p>
          <w:p w:rsidR="00F473FD" w:rsidRDefault="00F473FD" w:rsidP="00F473FD">
            <w:pPr>
              <w:shd w:val="clear" w:color="auto" w:fill="FFFFFF"/>
              <w:jc w:val="both"/>
            </w:pPr>
            <w:r>
              <w:rPr>
                <w:color w:val="000000"/>
              </w:rPr>
              <w:t>-</w:t>
            </w:r>
            <w:r>
              <w:t xml:space="preserve"> предотвращение аварийности в населенных пунктах и на дорожно-уличной сети  сельского поселения;</w:t>
            </w:r>
          </w:p>
          <w:p w:rsidR="00F473FD" w:rsidRDefault="00F473FD" w:rsidP="00F473FD">
            <w:pPr>
              <w:shd w:val="clear" w:color="auto" w:fill="FFFFFF"/>
              <w:jc w:val="both"/>
            </w:pPr>
            <w:r>
              <w:t>- сохранение жизни, здоровья и имущества участников дорожного движения, защита их законных интересов;</w:t>
            </w:r>
          </w:p>
          <w:p w:rsidR="00F473FD" w:rsidRDefault="00F473FD" w:rsidP="00F473FD">
            <w:pPr>
              <w:jc w:val="both"/>
            </w:pPr>
            <w:r>
              <w:t>- уменьшению недостатков, отрицательно влияющих на безопасность дорожного движения транспорта и пешеходов на территории  сельского поселения;</w:t>
            </w:r>
          </w:p>
          <w:p w:rsidR="00F473FD" w:rsidRDefault="00F473FD" w:rsidP="00F473FD">
            <w:pPr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-</w:t>
            </w:r>
            <w:r w:rsidRPr="0044175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441754">
              <w:rPr>
                <w:szCs w:val="28"/>
              </w:rPr>
              <w:t xml:space="preserve">ополнение доходной части бюджета сельского поселения </w:t>
            </w:r>
            <w:r w:rsidR="00D606E6">
              <w:rPr>
                <w:szCs w:val="28"/>
              </w:rPr>
              <w:t xml:space="preserve">Первомайский </w:t>
            </w:r>
            <w:r w:rsidRPr="00441754">
              <w:rPr>
                <w:szCs w:val="28"/>
              </w:rPr>
              <w:t>сельсовет посредством увеличения налоговых платежей за счет переоформления земельных участков согласно земельного законодательства</w:t>
            </w:r>
            <w:r>
              <w:rPr>
                <w:szCs w:val="28"/>
              </w:rPr>
              <w:t>;</w:t>
            </w:r>
          </w:p>
          <w:p w:rsidR="00D575DD" w:rsidRPr="00296D3E" w:rsidRDefault="00D575DD" w:rsidP="00F473F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C5174A">
              <w:rPr>
                <w:rFonts w:eastAsia="Times New Roman"/>
                <w:lang w:eastAsia="ru-RU"/>
              </w:rPr>
              <w:t>организовать и обеспечить сбор, хранение и обработку сведений, содержащихся в документах первичного воинского учета</w:t>
            </w:r>
            <w:r w:rsidR="00F473FD">
              <w:rPr>
                <w:rFonts w:eastAsia="Times New Roman"/>
                <w:lang w:eastAsia="ru-RU"/>
              </w:rPr>
              <w:t>.</w:t>
            </w:r>
          </w:p>
        </w:tc>
      </w:tr>
    </w:tbl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274347" w:rsidRDefault="00274347" w:rsidP="00D16DF5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0968DC" w:rsidRDefault="000968DC" w:rsidP="00D16DF5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AB604F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ВВЕДЕНИЕ</w:t>
      </w:r>
      <w:r w:rsidRPr="001D394A">
        <w:rPr>
          <w:rFonts w:eastAsia="Times New Roman"/>
          <w:lang w:eastAsia="ru-RU"/>
        </w:rPr>
        <w:t> </w:t>
      </w:r>
      <w:r w:rsidRPr="001D394A">
        <w:rPr>
          <w:lang w:eastAsia="ru-RU"/>
        </w:rPr>
        <w:t> 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 xml:space="preserve">Сельское поселение </w:t>
      </w:r>
      <w:r w:rsidR="00BE0354">
        <w:rPr>
          <w:rFonts w:eastAsia="Times New Roman"/>
          <w:bCs/>
          <w:kern w:val="36"/>
          <w:lang w:eastAsia="ru-RU"/>
        </w:rPr>
        <w:t xml:space="preserve">Первомайский </w:t>
      </w:r>
      <w:r w:rsidRPr="00C5174A">
        <w:rPr>
          <w:rFonts w:eastAsia="Times New Roman"/>
          <w:bCs/>
          <w:lang w:eastAsia="ru-RU"/>
        </w:rPr>
        <w:t>сельсовет</w:t>
      </w:r>
      <w:r w:rsidR="00BE0354">
        <w:rPr>
          <w:rFonts w:eastAsia="Times New Roman"/>
          <w:bCs/>
          <w:lang w:eastAsia="ru-RU"/>
        </w:rPr>
        <w:t xml:space="preserve"> муниципального района Благоварский район Республики Башкортостан</w:t>
      </w:r>
      <w:r w:rsidRPr="00C5174A">
        <w:rPr>
          <w:rFonts w:eastAsia="Times New Roman"/>
          <w:bCs/>
          <w:lang w:eastAsia="ru-RU"/>
        </w:rPr>
        <w:t xml:space="preserve"> расположен в </w:t>
      </w:r>
      <w:r w:rsidRPr="00BE0354">
        <w:rPr>
          <w:rFonts w:eastAsia="Times New Roman"/>
          <w:bCs/>
          <w:lang w:eastAsia="ru-RU"/>
        </w:rPr>
        <w:t>западной</w:t>
      </w:r>
      <w:r w:rsidRPr="00C5174A">
        <w:rPr>
          <w:rFonts w:eastAsia="Times New Roman"/>
          <w:bCs/>
          <w:lang w:eastAsia="ru-RU"/>
        </w:rPr>
        <w:t xml:space="preserve"> части </w:t>
      </w:r>
      <w:r>
        <w:rPr>
          <w:rFonts w:eastAsia="Times New Roman"/>
          <w:bCs/>
          <w:lang w:eastAsia="ru-RU"/>
        </w:rPr>
        <w:t xml:space="preserve">муниципального </w:t>
      </w:r>
      <w:r w:rsidRPr="00C5174A">
        <w:rPr>
          <w:rFonts w:eastAsia="Times New Roman"/>
          <w:bCs/>
          <w:lang w:eastAsia="ru-RU"/>
        </w:rPr>
        <w:t xml:space="preserve">района </w:t>
      </w:r>
      <w:r>
        <w:rPr>
          <w:rFonts w:eastAsia="Times New Roman"/>
          <w:bCs/>
          <w:lang w:eastAsia="ru-RU"/>
        </w:rPr>
        <w:t>Благоварский</w:t>
      </w:r>
      <w:r w:rsidR="00F473F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район Республики Башкортостан</w:t>
      </w:r>
      <w:r w:rsidRPr="00C5174A">
        <w:rPr>
          <w:rFonts w:eastAsia="Times New Roman"/>
          <w:bCs/>
          <w:lang w:eastAsia="ru-RU"/>
        </w:rPr>
        <w:t xml:space="preserve"> с административным центром в селе </w:t>
      </w:r>
      <w:r w:rsidR="00042FB4">
        <w:rPr>
          <w:rFonts w:eastAsia="Times New Roman"/>
          <w:bCs/>
          <w:lang w:eastAsia="ru-RU"/>
        </w:rPr>
        <w:t>Первомайский</w:t>
      </w:r>
      <w:r w:rsidRPr="00C5174A">
        <w:rPr>
          <w:rFonts w:eastAsia="Times New Roman"/>
          <w:spacing w:val="-1"/>
          <w:lang w:eastAsia="ru-RU"/>
        </w:rPr>
        <w:t>.</w:t>
      </w:r>
      <w:r w:rsidRPr="00C5174A">
        <w:rPr>
          <w:rFonts w:eastAsia="Times New Roman"/>
          <w:lang w:eastAsia="ru-RU"/>
        </w:rPr>
        <w:t xml:space="preserve"> В состав сельского поселения входят </w:t>
      </w:r>
      <w:r>
        <w:rPr>
          <w:rFonts w:eastAsia="Times New Roman"/>
          <w:bCs/>
          <w:lang w:eastAsia="ru-RU"/>
        </w:rPr>
        <w:t>село</w:t>
      </w:r>
      <w:r w:rsidRPr="00C5174A">
        <w:rPr>
          <w:rFonts w:eastAsia="Times New Roman"/>
          <w:bCs/>
          <w:lang w:eastAsia="ru-RU"/>
        </w:rPr>
        <w:t xml:space="preserve"> </w:t>
      </w:r>
      <w:r w:rsidR="00BE0354">
        <w:rPr>
          <w:rFonts w:eastAsia="Times New Roman"/>
          <w:bCs/>
          <w:lang w:eastAsia="ru-RU"/>
        </w:rPr>
        <w:t>Первомайский</w:t>
      </w:r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 xml:space="preserve">Административный центр находится на расстоянии </w:t>
      </w:r>
      <w:r w:rsidR="00BE0354" w:rsidRPr="00BE0354">
        <w:rPr>
          <w:rFonts w:eastAsia="Times New Roman"/>
          <w:lang w:eastAsia="ru-RU"/>
        </w:rPr>
        <w:t>25</w:t>
      </w:r>
      <w:r w:rsidRPr="00BE0354">
        <w:rPr>
          <w:rFonts w:eastAsia="Times New Roman"/>
          <w:lang w:eastAsia="ru-RU"/>
        </w:rPr>
        <w:t xml:space="preserve"> км</w:t>
      </w:r>
      <w:r w:rsidRPr="00C5174A">
        <w:rPr>
          <w:rFonts w:eastAsia="Times New Roman"/>
          <w:lang w:eastAsia="ru-RU"/>
        </w:rPr>
        <w:t xml:space="preserve"> от районного</w:t>
      </w:r>
      <w:r w:rsidR="00AB604F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центра. Общая</w:t>
      </w:r>
      <w:r w:rsidR="00AB604F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 xml:space="preserve">площадь сельского поселения составляет </w:t>
      </w:r>
      <w:r w:rsidR="00D16DF5">
        <w:rPr>
          <w:rFonts w:eastAsia="Times New Roman"/>
          <w:lang w:eastAsia="ru-RU"/>
        </w:rPr>
        <w:t xml:space="preserve">                9 220,92</w:t>
      </w:r>
      <w:r w:rsidRPr="00C5174A">
        <w:rPr>
          <w:rFonts w:eastAsia="Times New Roman"/>
          <w:lang w:eastAsia="ru-RU"/>
        </w:rPr>
        <w:t xml:space="preserve"> га. Граничит на </w:t>
      </w:r>
      <w:r w:rsidR="0000732B">
        <w:rPr>
          <w:rFonts w:eastAsia="Times New Roman"/>
          <w:lang w:eastAsia="ru-RU"/>
        </w:rPr>
        <w:t>севере</w:t>
      </w:r>
      <w:r w:rsidRPr="00C5174A">
        <w:rPr>
          <w:rFonts w:eastAsia="Times New Roman"/>
          <w:lang w:eastAsia="ru-RU"/>
        </w:rPr>
        <w:t xml:space="preserve"> с землями сельского поселения </w:t>
      </w:r>
      <w:r w:rsidR="0000732B">
        <w:rPr>
          <w:rFonts w:eastAsia="Times New Roman"/>
          <w:lang w:eastAsia="ru-RU"/>
        </w:rPr>
        <w:t xml:space="preserve">Троицкий </w:t>
      </w:r>
      <w:r>
        <w:rPr>
          <w:rFonts w:eastAsia="Times New Roman"/>
          <w:lang w:eastAsia="ru-RU"/>
        </w:rPr>
        <w:t xml:space="preserve">сельсовет </w:t>
      </w:r>
      <w:r w:rsidR="0000732B">
        <w:rPr>
          <w:rFonts w:eastAsia="Times New Roman"/>
          <w:lang w:eastAsia="ru-RU"/>
        </w:rPr>
        <w:t>муниципального района</w:t>
      </w:r>
      <w:r w:rsidR="005007E9">
        <w:rPr>
          <w:rFonts w:eastAsia="Times New Roman"/>
          <w:lang w:eastAsia="ru-RU"/>
        </w:rPr>
        <w:t xml:space="preserve"> Благоварский район</w:t>
      </w:r>
      <w:r w:rsidRPr="00C5174A">
        <w:rPr>
          <w:rFonts w:eastAsia="Times New Roman"/>
          <w:lang w:eastAsia="ru-RU"/>
        </w:rPr>
        <w:t xml:space="preserve">, на </w:t>
      </w:r>
      <w:r w:rsidRPr="0000732B">
        <w:rPr>
          <w:rFonts w:eastAsia="Times New Roman"/>
          <w:lang w:eastAsia="ru-RU"/>
        </w:rPr>
        <w:t>востоке</w:t>
      </w:r>
      <w:r w:rsidRPr="00C5174A">
        <w:rPr>
          <w:rFonts w:eastAsia="Times New Roman"/>
          <w:lang w:eastAsia="ru-RU"/>
        </w:rPr>
        <w:t xml:space="preserve"> с землями сельского поселения </w:t>
      </w:r>
      <w:r w:rsidR="0000732B">
        <w:rPr>
          <w:rFonts w:eastAsia="Times New Roman"/>
          <w:lang w:eastAsia="ru-RU"/>
        </w:rPr>
        <w:t>Мирновский</w:t>
      </w:r>
      <w:r>
        <w:rPr>
          <w:rFonts w:eastAsia="Times New Roman"/>
          <w:lang w:eastAsia="ru-RU"/>
        </w:rPr>
        <w:t xml:space="preserve"> сельсовет </w:t>
      </w:r>
      <w:r w:rsidR="0000732B">
        <w:rPr>
          <w:rFonts w:eastAsia="Times New Roman"/>
          <w:lang w:eastAsia="ru-RU"/>
        </w:rPr>
        <w:t>муниципального района Благоварский район</w:t>
      </w:r>
      <w:r w:rsidRPr="00C5174A">
        <w:rPr>
          <w:rFonts w:eastAsia="Times New Roman"/>
          <w:lang w:eastAsia="ru-RU"/>
        </w:rPr>
        <w:t xml:space="preserve">, </w:t>
      </w:r>
      <w:r w:rsidR="0000732B">
        <w:rPr>
          <w:rFonts w:eastAsia="Times New Roman"/>
          <w:lang w:eastAsia="ru-RU"/>
        </w:rPr>
        <w:t xml:space="preserve">на юго-западе </w:t>
      </w:r>
      <w:r w:rsidR="0000732B" w:rsidRPr="00C5174A">
        <w:rPr>
          <w:rFonts w:eastAsia="Times New Roman"/>
          <w:lang w:eastAsia="ru-RU"/>
        </w:rPr>
        <w:t xml:space="preserve">с землями сельского поселения </w:t>
      </w:r>
      <w:r w:rsidR="0000732B">
        <w:rPr>
          <w:rFonts w:eastAsia="Times New Roman"/>
          <w:lang w:eastAsia="ru-RU"/>
        </w:rPr>
        <w:t xml:space="preserve">Каргалинский сельсовет муниципального района Благоварский район, </w:t>
      </w:r>
      <w:r w:rsidRPr="00C5174A">
        <w:rPr>
          <w:rFonts w:eastAsia="Times New Roman"/>
          <w:lang w:eastAsia="ru-RU"/>
        </w:rPr>
        <w:t xml:space="preserve">на </w:t>
      </w:r>
      <w:r w:rsidR="0000732B">
        <w:rPr>
          <w:rFonts w:eastAsia="Times New Roman"/>
          <w:lang w:eastAsia="ru-RU"/>
        </w:rPr>
        <w:t xml:space="preserve">западе </w:t>
      </w:r>
      <w:r w:rsidRPr="00C5174A">
        <w:rPr>
          <w:rFonts w:eastAsia="Times New Roman"/>
          <w:lang w:eastAsia="ru-RU"/>
        </w:rPr>
        <w:t xml:space="preserve">с землями сельского поселения </w:t>
      </w:r>
      <w:r w:rsidR="0000732B">
        <w:rPr>
          <w:rFonts w:eastAsia="Times New Roman"/>
          <w:lang w:eastAsia="ru-RU"/>
        </w:rPr>
        <w:t xml:space="preserve">Дмитриевский </w:t>
      </w:r>
      <w:r>
        <w:rPr>
          <w:rFonts w:eastAsia="Times New Roman"/>
          <w:lang w:eastAsia="ru-RU"/>
        </w:rPr>
        <w:t>сельсовет</w:t>
      </w:r>
      <w:r w:rsidR="0000732B">
        <w:rPr>
          <w:rFonts w:eastAsia="Times New Roman"/>
          <w:lang w:eastAsia="ru-RU"/>
        </w:rPr>
        <w:t xml:space="preserve"> и землями муниципального района Буздякский район Республики Башкортостан.</w:t>
      </w:r>
      <w:r w:rsidR="00966464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bCs/>
          <w:lang w:eastAsia="ru-RU"/>
        </w:rPr>
        <w:t xml:space="preserve">Численность населения сельского поселения </w:t>
      </w:r>
      <w:r w:rsidR="0000732B">
        <w:rPr>
          <w:rFonts w:eastAsia="Times New Roman"/>
          <w:bCs/>
          <w:lang w:eastAsia="ru-RU"/>
        </w:rPr>
        <w:t>Первомайский</w:t>
      </w:r>
      <w:r>
        <w:rPr>
          <w:rFonts w:eastAsia="Times New Roman"/>
          <w:bCs/>
          <w:lang w:eastAsia="ru-RU"/>
        </w:rPr>
        <w:t xml:space="preserve"> </w:t>
      </w:r>
      <w:r w:rsidR="00966464">
        <w:rPr>
          <w:rFonts w:eastAsia="Times New Roman"/>
          <w:bCs/>
          <w:lang w:eastAsia="ru-RU"/>
        </w:rPr>
        <w:t xml:space="preserve">сельсовет </w:t>
      </w:r>
      <w:r w:rsidRPr="00C5174A">
        <w:rPr>
          <w:rFonts w:eastAsia="Times New Roman"/>
          <w:bCs/>
          <w:lang w:eastAsia="ru-RU"/>
        </w:rPr>
        <w:t xml:space="preserve">составляет </w:t>
      </w:r>
      <w:r w:rsidR="0000732B">
        <w:rPr>
          <w:rFonts w:eastAsia="Times New Roman"/>
          <w:bCs/>
          <w:lang w:eastAsia="ru-RU"/>
        </w:rPr>
        <w:t xml:space="preserve">1 304 </w:t>
      </w:r>
      <w:r w:rsidRPr="00C5174A">
        <w:rPr>
          <w:rFonts w:eastAsia="Times New Roman"/>
          <w:bCs/>
          <w:lang w:eastAsia="ru-RU"/>
        </w:rPr>
        <w:t>человек</w:t>
      </w:r>
      <w:r w:rsidR="006C7C2A">
        <w:rPr>
          <w:rFonts w:eastAsia="Times New Roman"/>
          <w:bCs/>
          <w:lang w:eastAsia="ru-RU"/>
        </w:rPr>
        <w:t>а</w:t>
      </w:r>
      <w:r w:rsidRPr="00C5174A">
        <w:rPr>
          <w:rFonts w:eastAsia="Times New Roman"/>
          <w:bCs/>
          <w:lang w:eastAsia="ru-RU"/>
        </w:rPr>
        <w:t xml:space="preserve">, в том числе детей дошкольного возраста – </w:t>
      </w:r>
      <w:r w:rsidR="00966464">
        <w:rPr>
          <w:rFonts w:eastAsia="Times New Roman"/>
          <w:bCs/>
          <w:lang w:eastAsia="ru-RU"/>
        </w:rPr>
        <w:t xml:space="preserve">                   </w:t>
      </w:r>
      <w:r w:rsidR="006C7C2A" w:rsidRPr="00966464">
        <w:rPr>
          <w:rFonts w:eastAsia="Times New Roman"/>
          <w:bCs/>
          <w:lang w:eastAsia="ru-RU"/>
        </w:rPr>
        <w:t>91 (7</w:t>
      </w:r>
      <w:r w:rsidR="00966464">
        <w:rPr>
          <w:rFonts w:eastAsia="Times New Roman"/>
          <w:bCs/>
          <w:lang w:eastAsia="ru-RU"/>
        </w:rPr>
        <w:t xml:space="preserve"> </w:t>
      </w:r>
      <w:r w:rsidRPr="00966464">
        <w:rPr>
          <w:rFonts w:eastAsia="Times New Roman"/>
          <w:bCs/>
          <w:lang w:eastAsia="ru-RU"/>
        </w:rPr>
        <w:t>% общей чис</w:t>
      </w:r>
      <w:r w:rsidR="006C7C2A" w:rsidRPr="00966464">
        <w:rPr>
          <w:rFonts w:eastAsia="Times New Roman"/>
          <w:bCs/>
          <w:lang w:eastAsia="ru-RU"/>
        </w:rPr>
        <w:t>ленности), школьников - 166</w:t>
      </w:r>
      <w:r w:rsidRPr="00966464">
        <w:rPr>
          <w:rFonts w:eastAsia="Times New Roman"/>
          <w:bCs/>
          <w:lang w:eastAsia="ru-RU"/>
        </w:rPr>
        <w:t xml:space="preserve"> (1</w:t>
      </w:r>
      <w:r w:rsidR="006C7C2A" w:rsidRPr="00966464">
        <w:rPr>
          <w:rFonts w:eastAsia="Times New Roman"/>
          <w:bCs/>
          <w:lang w:eastAsia="ru-RU"/>
        </w:rPr>
        <w:t xml:space="preserve">3 </w:t>
      </w:r>
      <w:r w:rsidRPr="00966464">
        <w:rPr>
          <w:rFonts w:eastAsia="Times New Roman"/>
          <w:bCs/>
          <w:lang w:eastAsia="ru-RU"/>
        </w:rPr>
        <w:t xml:space="preserve">%), населения трудоспособного возраста - </w:t>
      </w:r>
      <w:r w:rsidR="00966464">
        <w:rPr>
          <w:rFonts w:eastAsia="Times New Roman"/>
          <w:bCs/>
          <w:lang w:eastAsia="ru-RU"/>
        </w:rPr>
        <w:t xml:space="preserve">                   </w:t>
      </w:r>
      <w:r w:rsidR="006C7C2A" w:rsidRPr="00966464">
        <w:rPr>
          <w:rFonts w:eastAsia="Times New Roman"/>
          <w:bCs/>
          <w:lang w:eastAsia="ru-RU"/>
        </w:rPr>
        <w:t>691</w:t>
      </w:r>
      <w:r w:rsidRPr="00966464">
        <w:rPr>
          <w:rFonts w:eastAsia="Times New Roman"/>
          <w:bCs/>
          <w:lang w:eastAsia="ru-RU"/>
        </w:rPr>
        <w:t xml:space="preserve"> (</w:t>
      </w:r>
      <w:r w:rsidR="00966464" w:rsidRPr="00966464">
        <w:rPr>
          <w:rFonts w:eastAsia="Times New Roman"/>
          <w:bCs/>
          <w:lang w:eastAsia="ru-RU"/>
        </w:rPr>
        <w:t>53</w:t>
      </w:r>
      <w:r w:rsidRPr="00966464">
        <w:rPr>
          <w:rFonts w:eastAsia="Times New Roman"/>
          <w:bCs/>
          <w:lang w:eastAsia="ru-RU"/>
        </w:rPr>
        <w:t xml:space="preserve"> %).</w:t>
      </w:r>
    </w:p>
    <w:p w:rsidR="00D575DD" w:rsidRPr="00EC1139" w:rsidRDefault="00D575DD" w:rsidP="00EC1139">
      <w:pPr>
        <w:ind w:firstLine="426"/>
        <w:jc w:val="both"/>
        <w:rPr>
          <w:rFonts w:eastAsia="Times New Roman"/>
          <w:bCs/>
          <w:lang w:eastAsia="ru-RU"/>
        </w:rPr>
      </w:pPr>
      <w:r w:rsidRPr="00C5174A">
        <w:rPr>
          <w:rFonts w:eastAsia="Times New Roman"/>
          <w:bCs/>
          <w:lang w:eastAsia="ru-RU"/>
        </w:rPr>
        <w:t xml:space="preserve">Протяженность сети дорог фактически </w:t>
      </w:r>
      <w:r w:rsidRPr="00966464">
        <w:rPr>
          <w:rFonts w:eastAsia="Times New Roman"/>
          <w:bCs/>
          <w:lang w:eastAsia="ru-RU"/>
        </w:rPr>
        <w:t xml:space="preserve">составляет </w:t>
      </w:r>
      <w:r w:rsidR="00966464" w:rsidRPr="00966464">
        <w:rPr>
          <w:rFonts w:eastAsia="Times New Roman"/>
          <w:bCs/>
          <w:lang w:eastAsia="ru-RU"/>
        </w:rPr>
        <w:t>1</w:t>
      </w:r>
      <w:r w:rsidR="009D0DA8">
        <w:rPr>
          <w:rFonts w:eastAsia="Times New Roman"/>
          <w:bCs/>
          <w:lang w:eastAsia="ru-RU"/>
        </w:rPr>
        <w:t>0,948</w:t>
      </w:r>
      <w:r>
        <w:rPr>
          <w:rFonts w:eastAsia="Times New Roman"/>
          <w:bCs/>
          <w:lang w:eastAsia="ru-RU"/>
        </w:rPr>
        <w:t xml:space="preserve"> </w:t>
      </w:r>
      <w:r w:rsidRPr="00C5174A">
        <w:rPr>
          <w:rFonts w:eastAsia="Times New Roman"/>
          <w:bCs/>
          <w:lang w:eastAsia="ru-RU"/>
        </w:rPr>
        <w:t xml:space="preserve">км, в том числе: асфальтированных </w:t>
      </w:r>
      <w:r w:rsidRPr="009D0DA8">
        <w:rPr>
          <w:rFonts w:eastAsia="Times New Roman"/>
          <w:bCs/>
          <w:lang w:eastAsia="ru-RU"/>
        </w:rPr>
        <w:t xml:space="preserve">дорог </w:t>
      </w:r>
      <w:r w:rsidR="00A72830" w:rsidRPr="009D0DA8">
        <w:rPr>
          <w:rFonts w:eastAsia="Times New Roman"/>
          <w:bCs/>
          <w:lang w:eastAsia="ru-RU"/>
        </w:rPr>
        <w:t xml:space="preserve">3,86 км, с твердым покрытием – </w:t>
      </w:r>
      <w:r w:rsidR="009D0DA8" w:rsidRPr="009D0DA8">
        <w:rPr>
          <w:rFonts w:eastAsia="Times New Roman"/>
          <w:bCs/>
          <w:lang w:eastAsia="ru-RU"/>
        </w:rPr>
        <w:t>7,088</w:t>
      </w:r>
      <w:r w:rsidRPr="009D0DA8">
        <w:rPr>
          <w:rFonts w:eastAsia="Times New Roman"/>
          <w:bCs/>
          <w:lang w:eastAsia="ru-RU"/>
        </w:rPr>
        <w:t xml:space="preserve"> км.</w:t>
      </w:r>
      <w:r w:rsidRPr="00C5174A">
        <w:rPr>
          <w:rFonts w:eastAsia="Times New Roman"/>
          <w:bCs/>
          <w:lang w:eastAsia="ru-RU"/>
        </w:rPr>
        <w:t xml:space="preserve"> </w:t>
      </w:r>
      <w:r w:rsidR="00EC1139">
        <w:rPr>
          <w:rFonts w:eastAsia="Times New Roman"/>
          <w:bCs/>
          <w:lang w:eastAsia="ru-RU"/>
        </w:rPr>
        <w:t xml:space="preserve"> </w:t>
      </w:r>
      <w:r w:rsidRPr="00522DEF">
        <w:rPr>
          <w:rFonts w:eastAsia="Times New Roman"/>
          <w:bCs/>
          <w:lang w:eastAsia="ru-RU"/>
        </w:rPr>
        <w:t>Протяженность водопроводных сетей составляет</w:t>
      </w:r>
      <w:r w:rsidR="00522DEF" w:rsidRPr="00522DEF">
        <w:rPr>
          <w:rFonts w:eastAsia="Times New Roman"/>
          <w:bCs/>
          <w:lang w:eastAsia="ru-RU"/>
        </w:rPr>
        <w:t xml:space="preserve"> 27,243</w:t>
      </w:r>
      <w:r w:rsidRPr="00522DEF">
        <w:rPr>
          <w:rFonts w:eastAsia="Times New Roman"/>
          <w:bCs/>
          <w:lang w:eastAsia="ru-RU"/>
        </w:rPr>
        <w:t xml:space="preserve"> км, имеется </w:t>
      </w:r>
      <w:r w:rsidR="00522DEF" w:rsidRPr="00522DEF">
        <w:rPr>
          <w:rFonts w:eastAsia="Times New Roman"/>
          <w:bCs/>
          <w:lang w:eastAsia="ru-RU"/>
        </w:rPr>
        <w:t>5</w:t>
      </w:r>
      <w:r w:rsidRPr="00522DEF">
        <w:rPr>
          <w:rFonts w:eastAsia="Times New Roman"/>
          <w:bCs/>
          <w:lang w:eastAsia="ru-RU"/>
        </w:rPr>
        <w:t xml:space="preserve"> артезианских скважин. Водо</w:t>
      </w:r>
      <w:r w:rsidR="00522DEF" w:rsidRPr="00522DEF">
        <w:rPr>
          <w:rFonts w:eastAsia="Times New Roman"/>
          <w:bCs/>
          <w:lang w:eastAsia="ru-RU"/>
        </w:rPr>
        <w:t>проводные сети требуют ремонта.</w:t>
      </w:r>
      <w:r w:rsidR="00EC1139">
        <w:rPr>
          <w:rFonts w:eastAsia="Times New Roman"/>
          <w:lang w:eastAsia="ru-RU"/>
        </w:rPr>
        <w:t xml:space="preserve"> </w:t>
      </w:r>
      <w:r w:rsidRPr="00522DEF">
        <w:rPr>
          <w:rFonts w:eastAsia="Times New Roman"/>
          <w:bCs/>
          <w:lang w:eastAsia="ru-RU"/>
        </w:rPr>
        <w:t>Сельск</w:t>
      </w:r>
      <w:r w:rsidR="00522DEF" w:rsidRPr="00522DEF">
        <w:rPr>
          <w:rFonts w:eastAsia="Times New Roman"/>
          <w:bCs/>
          <w:lang w:eastAsia="ru-RU"/>
        </w:rPr>
        <w:t>ое поселение газифицировано на 7</w:t>
      </w:r>
      <w:r w:rsidR="00EC1139">
        <w:rPr>
          <w:rFonts w:eastAsia="Times New Roman"/>
          <w:bCs/>
          <w:lang w:eastAsia="ru-RU"/>
        </w:rPr>
        <w:t xml:space="preserve">5 %, нет газа в </w:t>
      </w:r>
      <w:r w:rsidR="00522DEF" w:rsidRPr="00522DEF">
        <w:rPr>
          <w:rFonts w:eastAsia="Times New Roman"/>
          <w:bCs/>
          <w:lang w:eastAsia="ru-RU"/>
        </w:rPr>
        <w:t xml:space="preserve">1 населенном пункте, в д.Покровка 2-ая.  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В</w:t>
      </w:r>
      <w:r w:rsidR="00AB604F">
        <w:rPr>
          <w:rFonts w:eastAsia="Times New Roman"/>
          <w:bCs/>
          <w:lang w:eastAsia="ru-RU"/>
        </w:rPr>
        <w:t xml:space="preserve"> </w:t>
      </w:r>
      <w:r w:rsidRPr="00C5174A">
        <w:rPr>
          <w:rFonts w:eastAsia="Times New Roman"/>
          <w:bCs/>
          <w:lang w:eastAsia="ru-RU"/>
        </w:rPr>
        <w:t>хозяйственном о</w:t>
      </w:r>
      <w:r>
        <w:rPr>
          <w:rFonts w:eastAsia="Times New Roman"/>
          <w:bCs/>
          <w:lang w:eastAsia="ru-RU"/>
        </w:rPr>
        <w:t xml:space="preserve">тношении территория сельского </w:t>
      </w:r>
      <w:r w:rsidRPr="00C5174A">
        <w:rPr>
          <w:rFonts w:eastAsia="Times New Roman"/>
          <w:bCs/>
          <w:lang w:eastAsia="ru-RU"/>
        </w:rPr>
        <w:t>поселения освоена хорошо.</w:t>
      </w:r>
      <w:r w:rsidR="00AB604F">
        <w:rPr>
          <w:rFonts w:eastAsia="Times New Roman"/>
          <w:bCs/>
          <w:lang w:eastAsia="ru-RU"/>
        </w:rPr>
        <w:t xml:space="preserve"> </w:t>
      </w:r>
      <w:r w:rsidRPr="00C5174A">
        <w:rPr>
          <w:rFonts w:eastAsia="Times New Roman"/>
          <w:bCs/>
          <w:lang w:eastAsia="ru-RU"/>
        </w:rPr>
        <w:t xml:space="preserve">На территории поселения имеется бюджетообразующее предприятие – </w:t>
      </w:r>
      <w:r w:rsidR="00EC5377">
        <w:rPr>
          <w:rFonts w:eastAsia="Times New Roman"/>
          <w:bCs/>
          <w:lang w:eastAsia="ru-RU"/>
        </w:rPr>
        <w:t>ЛПДС «Язы</w:t>
      </w:r>
      <w:r w:rsidR="00114D55">
        <w:rPr>
          <w:rFonts w:eastAsia="Times New Roman"/>
          <w:bCs/>
          <w:lang w:eastAsia="ru-RU"/>
        </w:rPr>
        <w:t>ково» ТНУ АО «Транснефть-Урал, на предприятии работаю</w:t>
      </w:r>
      <w:r w:rsidRPr="00C5174A">
        <w:rPr>
          <w:rFonts w:eastAsia="Times New Roman"/>
          <w:bCs/>
          <w:lang w:eastAsia="ru-RU"/>
        </w:rPr>
        <w:t>т</w:t>
      </w:r>
      <w:r w:rsidR="006E264E">
        <w:rPr>
          <w:rFonts w:eastAsia="Times New Roman"/>
          <w:bCs/>
          <w:lang w:eastAsia="ru-RU"/>
        </w:rPr>
        <w:t xml:space="preserve"> </w:t>
      </w:r>
      <w:r w:rsidRPr="00C5174A">
        <w:rPr>
          <w:rFonts w:eastAsia="Times New Roman"/>
          <w:bCs/>
          <w:lang w:eastAsia="ru-RU"/>
        </w:rPr>
        <w:t xml:space="preserve">более </w:t>
      </w:r>
      <w:r w:rsidR="006A3FD9">
        <w:rPr>
          <w:rFonts w:eastAsia="Times New Roman"/>
          <w:bCs/>
          <w:lang w:eastAsia="ru-RU"/>
        </w:rPr>
        <w:t>192</w:t>
      </w:r>
      <w:r>
        <w:rPr>
          <w:rFonts w:eastAsia="Times New Roman"/>
          <w:bCs/>
          <w:lang w:eastAsia="ru-RU"/>
        </w:rPr>
        <w:t xml:space="preserve"> </w:t>
      </w:r>
      <w:r w:rsidRPr="00C5174A">
        <w:rPr>
          <w:rFonts w:eastAsia="Times New Roman"/>
          <w:bCs/>
          <w:lang w:eastAsia="ru-RU"/>
        </w:rPr>
        <w:t>человек</w:t>
      </w:r>
      <w:r w:rsidR="006A3FD9">
        <w:rPr>
          <w:rFonts w:eastAsia="Times New Roman"/>
          <w:bCs/>
          <w:lang w:eastAsia="ru-RU"/>
        </w:rPr>
        <w:t>а</w:t>
      </w:r>
      <w:r w:rsidRPr="00C5174A">
        <w:rPr>
          <w:rFonts w:eastAsia="Times New Roman"/>
          <w:bCs/>
          <w:lang w:eastAsia="ru-RU"/>
        </w:rPr>
        <w:t>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7D764A">
        <w:rPr>
          <w:rFonts w:eastAsia="Times New Roman"/>
          <w:bCs/>
          <w:lang w:eastAsia="ru-RU"/>
        </w:rPr>
        <w:t>Вклад поселения</w:t>
      </w:r>
      <w:r w:rsidR="006E264E" w:rsidRPr="007D764A">
        <w:rPr>
          <w:rFonts w:eastAsia="Times New Roman"/>
          <w:bCs/>
          <w:lang w:eastAsia="ru-RU"/>
        </w:rPr>
        <w:t xml:space="preserve"> </w:t>
      </w:r>
      <w:r w:rsidRPr="007D764A">
        <w:rPr>
          <w:rFonts w:eastAsia="Times New Roman"/>
          <w:bCs/>
          <w:lang w:eastAsia="ru-RU"/>
        </w:rPr>
        <w:t>в экономику района имеет определенный  вес.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 xml:space="preserve">На территории сельского поселения функционирует </w:t>
      </w:r>
      <w:r w:rsidR="007D764A">
        <w:rPr>
          <w:rFonts w:eastAsia="Times New Roman"/>
          <w:bCs/>
          <w:lang w:eastAsia="ru-RU"/>
        </w:rPr>
        <w:t>МОБУ СОШ с.</w:t>
      </w:r>
      <w:r w:rsidR="007D764A" w:rsidRPr="004E5959">
        <w:rPr>
          <w:rFonts w:eastAsia="Times New Roman"/>
          <w:bCs/>
          <w:lang w:eastAsia="ru-RU"/>
        </w:rPr>
        <w:t>Первомайский</w:t>
      </w:r>
      <w:r w:rsidRPr="004E5959">
        <w:rPr>
          <w:rFonts w:eastAsia="Times New Roman"/>
          <w:bCs/>
          <w:lang w:eastAsia="ru-RU"/>
        </w:rPr>
        <w:t>, на данны</w:t>
      </w:r>
      <w:r w:rsidR="007D764A" w:rsidRPr="004E5959">
        <w:rPr>
          <w:rFonts w:eastAsia="Times New Roman"/>
          <w:bCs/>
          <w:lang w:eastAsia="ru-RU"/>
        </w:rPr>
        <w:t>й момент  в  ней обучае</w:t>
      </w:r>
      <w:r w:rsidR="004E5959" w:rsidRPr="004E5959">
        <w:rPr>
          <w:rFonts w:eastAsia="Times New Roman"/>
          <w:bCs/>
          <w:lang w:eastAsia="ru-RU"/>
        </w:rPr>
        <w:t>тся  </w:t>
      </w:r>
      <w:r w:rsidR="000968DC">
        <w:rPr>
          <w:rFonts w:eastAsia="Times New Roman"/>
          <w:bCs/>
          <w:lang w:eastAsia="ru-RU"/>
        </w:rPr>
        <w:t>15</w:t>
      </w:r>
      <w:r w:rsidR="007D764A" w:rsidRPr="004476CA">
        <w:rPr>
          <w:rFonts w:eastAsia="Times New Roman"/>
          <w:bCs/>
          <w:lang w:eastAsia="ru-RU"/>
        </w:rPr>
        <w:t xml:space="preserve">6 учащихся, </w:t>
      </w:r>
      <w:r w:rsidR="004E5959" w:rsidRPr="004476CA">
        <w:rPr>
          <w:rFonts w:eastAsia="Times New Roman"/>
          <w:bCs/>
          <w:lang w:eastAsia="ru-RU"/>
        </w:rPr>
        <w:t xml:space="preserve">МБДОУ </w:t>
      </w:r>
      <w:r w:rsidR="007D764A" w:rsidRPr="004476CA">
        <w:rPr>
          <w:rFonts w:eastAsia="Times New Roman"/>
          <w:bCs/>
          <w:lang w:eastAsia="ru-RU"/>
        </w:rPr>
        <w:t>детский сад</w:t>
      </w:r>
      <w:r w:rsidR="004E5959" w:rsidRPr="004476CA">
        <w:rPr>
          <w:rFonts w:eastAsia="Times New Roman"/>
          <w:bCs/>
          <w:lang w:eastAsia="ru-RU"/>
        </w:rPr>
        <w:t xml:space="preserve"> «Елочка» с.Первомайский, который</w:t>
      </w:r>
      <w:r w:rsidR="004476CA" w:rsidRPr="004476CA">
        <w:rPr>
          <w:rFonts w:eastAsia="Times New Roman"/>
          <w:bCs/>
          <w:lang w:eastAsia="ru-RU"/>
        </w:rPr>
        <w:t xml:space="preserve"> посещают 52 ребенка</w:t>
      </w:r>
      <w:r w:rsidR="004E5959" w:rsidRPr="004476CA">
        <w:rPr>
          <w:rFonts w:eastAsia="Times New Roman"/>
          <w:bCs/>
          <w:lang w:eastAsia="ru-RU"/>
        </w:rPr>
        <w:t xml:space="preserve">, филиал МБДОУ детский сад «Елочка» с.Первомайский в с.Старые Санны, который посещают  </w:t>
      </w:r>
      <w:r w:rsidR="004476CA" w:rsidRPr="004476CA">
        <w:rPr>
          <w:rFonts w:eastAsia="Times New Roman"/>
          <w:bCs/>
          <w:lang w:eastAsia="ru-RU"/>
        </w:rPr>
        <w:t>16</w:t>
      </w:r>
      <w:r w:rsidR="004E5959" w:rsidRPr="004476CA">
        <w:rPr>
          <w:rFonts w:eastAsia="Times New Roman"/>
          <w:bCs/>
          <w:lang w:eastAsia="ru-RU"/>
        </w:rPr>
        <w:t xml:space="preserve"> детей и </w:t>
      </w:r>
      <w:r w:rsidR="004476CA" w:rsidRPr="004476CA">
        <w:rPr>
          <w:rFonts w:eastAsia="Times New Roman"/>
          <w:color w:val="000000"/>
          <w:kern w:val="24"/>
          <w:lang w:eastAsia="ru-RU"/>
        </w:rPr>
        <w:t>ГБУ КЦ СОН Благоварского района отделение социальный приют, в котором воспитываются 15 детей.</w:t>
      </w:r>
      <w:r w:rsidRPr="00C5174A">
        <w:rPr>
          <w:rFonts w:eastAsia="Times New Roman"/>
          <w:lang w:eastAsia="ru-RU"/>
        </w:rPr>
        <w:t xml:space="preserve"> </w:t>
      </w:r>
    </w:p>
    <w:p w:rsidR="004476CA" w:rsidRPr="004476CA" w:rsidRDefault="00D575DD" w:rsidP="00EC1139">
      <w:pPr>
        <w:ind w:firstLine="426"/>
        <w:jc w:val="both"/>
        <w:rPr>
          <w:rFonts w:eastAsia="Times New Roman"/>
          <w:bCs/>
          <w:lang w:eastAsia="ru-RU"/>
        </w:rPr>
      </w:pPr>
      <w:r w:rsidRPr="004476CA">
        <w:rPr>
          <w:rFonts w:eastAsia="Times New Roman"/>
          <w:bCs/>
          <w:lang w:eastAsia="ru-RU"/>
        </w:rPr>
        <w:t>На территории сельского поселения функционирует</w:t>
      </w:r>
      <w:r w:rsidR="004476CA" w:rsidRPr="004476CA">
        <w:rPr>
          <w:rFonts w:eastAsia="Times New Roman"/>
          <w:bCs/>
          <w:lang w:eastAsia="ru-RU"/>
        </w:rPr>
        <w:t xml:space="preserve"> </w:t>
      </w:r>
      <w:r w:rsidRPr="004476CA">
        <w:rPr>
          <w:rFonts w:eastAsia="Times New Roman"/>
          <w:bCs/>
          <w:lang w:eastAsia="ru-RU"/>
        </w:rPr>
        <w:t>сельская врачебная амбулатория с.</w:t>
      </w:r>
      <w:r w:rsidR="004476CA" w:rsidRPr="004476CA">
        <w:rPr>
          <w:rFonts w:eastAsia="Times New Roman"/>
          <w:bCs/>
          <w:lang w:eastAsia="ru-RU"/>
        </w:rPr>
        <w:t>Первомайский, ФАП в с.Старые Санны.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4476CA">
        <w:rPr>
          <w:rFonts w:eastAsia="Times New Roman"/>
          <w:bCs/>
          <w:lang w:eastAsia="ru-RU"/>
        </w:rPr>
        <w:t>Проводится работа по развитию малого предпринимательства на селе. Зарегистрировано и о</w:t>
      </w:r>
      <w:r w:rsidR="004476CA" w:rsidRPr="004476CA">
        <w:rPr>
          <w:rFonts w:eastAsia="Times New Roman"/>
          <w:bCs/>
          <w:lang w:eastAsia="ru-RU"/>
        </w:rPr>
        <w:t xml:space="preserve">существляют свою деятельность 7 </w:t>
      </w:r>
      <w:r w:rsidRPr="004476CA">
        <w:rPr>
          <w:rFonts w:eastAsia="Times New Roman"/>
          <w:bCs/>
          <w:lang w:eastAsia="ru-RU"/>
        </w:rPr>
        <w:t>субъектов малого бизнеса (ИП).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 xml:space="preserve">Улицы сельского поселения освещают </w:t>
      </w:r>
      <w:r w:rsidR="00F323BB">
        <w:rPr>
          <w:rFonts w:eastAsia="Times New Roman"/>
          <w:bCs/>
          <w:lang w:eastAsia="ru-RU"/>
        </w:rPr>
        <w:t>75</w:t>
      </w:r>
      <w:r w:rsidRPr="00C5174A">
        <w:rPr>
          <w:rFonts w:eastAsia="Times New Roman"/>
          <w:bCs/>
          <w:lang w:eastAsia="ru-RU"/>
        </w:rPr>
        <w:t xml:space="preserve"> уличных фонаря, которых </w:t>
      </w:r>
      <w:r w:rsidR="004476CA">
        <w:rPr>
          <w:rFonts w:eastAsia="Times New Roman"/>
          <w:bCs/>
          <w:lang w:eastAsia="ru-RU"/>
        </w:rPr>
        <w:t>не</w:t>
      </w:r>
      <w:r w:rsidRPr="00F70669">
        <w:rPr>
          <w:rFonts w:eastAsia="Times New Roman"/>
          <w:bCs/>
          <w:lang w:eastAsia="ru-RU"/>
        </w:rPr>
        <w:t>достаточно</w:t>
      </w:r>
      <w:r w:rsidRPr="00C5174A">
        <w:rPr>
          <w:rFonts w:eastAsia="Times New Roman"/>
          <w:bCs/>
          <w:lang w:eastAsia="ru-RU"/>
        </w:rPr>
        <w:t xml:space="preserve"> для нормального освещения всех улиц.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Краткий анализ свидетельствует о небольшом потенциале сельского поселения, и вместе с этим выявляется наличие определенных социально – экономических проблем, сопутствующих нынешнему этапу развития.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F323BB">
        <w:rPr>
          <w:rFonts w:eastAsia="Times New Roman"/>
          <w:bCs/>
          <w:lang w:eastAsia="ru-RU"/>
        </w:rPr>
        <w:t>Часть жилищного фонда не обеспеч</w:t>
      </w:r>
      <w:r w:rsidR="00F323BB" w:rsidRPr="00F323BB">
        <w:rPr>
          <w:rFonts w:eastAsia="Times New Roman"/>
          <w:bCs/>
          <w:lang w:eastAsia="ru-RU"/>
        </w:rPr>
        <w:t>ена  коммунальными удобствами, в</w:t>
      </w:r>
      <w:r w:rsidRPr="00F323BB">
        <w:rPr>
          <w:rFonts w:eastAsia="Times New Roman"/>
          <w:bCs/>
          <w:lang w:eastAsia="ru-RU"/>
        </w:rPr>
        <w:t>одопроводная система обветшала и не может в полной мере обеспечить население качественной питьевой водой. В результате, часть населения вынуждены пользоваться водой, не соответствующей санитарным нормам.</w:t>
      </w:r>
      <w:r w:rsidRPr="00C5174A">
        <w:rPr>
          <w:rFonts w:eastAsia="Times New Roman"/>
          <w:lang w:eastAsia="ru-RU"/>
        </w:rPr>
        <w:t xml:space="preserve"> </w:t>
      </w:r>
    </w:p>
    <w:p w:rsidR="00D575DD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Без значительной государственной поддержки в современных условиях</w:t>
      </w:r>
      <w:r w:rsidR="005B258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муниципальные</w:t>
      </w:r>
      <w:r w:rsidRPr="00C5174A">
        <w:rPr>
          <w:rFonts w:eastAsia="Times New Roman"/>
          <w:bCs/>
          <w:lang w:eastAsia="ru-RU"/>
        </w:rPr>
        <w:t xml:space="preserve"> образования, расположенные в сельской местности, </w:t>
      </w:r>
      <w:r>
        <w:rPr>
          <w:rFonts w:eastAsia="Times New Roman"/>
          <w:bCs/>
          <w:lang w:eastAsia="ru-RU"/>
        </w:rPr>
        <w:t>н</w:t>
      </w:r>
      <w:r w:rsidRPr="00C5174A">
        <w:rPr>
          <w:rFonts w:eastAsia="Times New Roman"/>
          <w:bCs/>
          <w:lang w:eastAsia="ru-RU"/>
        </w:rPr>
        <w:t>е в состоянии эффективно участвовать в социальных реформах и удовлетворении основных жизненных  потребностей, проживающего на их территории населения.</w:t>
      </w:r>
    </w:p>
    <w:p w:rsidR="00D575DD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В целях эффективного решения названных проблем требуется реализация мероприятий муниципальной программы «</w:t>
      </w:r>
      <w:r w:rsidRPr="00ED332E">
        <w:rPr>
          <w:rFonts w:eastAsia="Times New Roman"/>
          <w:bCs/>
          <w:kern w:val="36"/>
          <w:lang w:eastAsia="ru-RU"/>
        </w:rPr>
        <w:t xml:space="preserve">Комплексное развитие территории сельского поселения </w:t>
      </w:r>
      <w:r w:rsidR="00D606E6">
        <w:rPr>
          <w:rFonts w:eastAsia="Times New Roman"/>
          <w:bCs/>
          <w:kern w:val="36"/>
          <w:lang w:eastAsia="ru-RU"/>
        </w:rPr>
        <w:t xml:space="preserve">Первомайский </w:t>
      </w:r>
      <w:r w:rsidRPr="00ED332E">
        <w:rPr>
          <w:rFonts w:eastAsia="Times New Roman"/>
          <w:bCs/>
          <w:kern w:val="36"/>
          <w:lang w:eastAsia="ru-RU"/>
        </w:rPr>
        <w:t xml:space="preserve"> сельсовет муниципального района </w:t>
      </w:r>
      <w:r>
        <w:rPr>
          <w:rFonts w:eastAsia="Times New Roman"/>
          <w:bCs/>
          <w:kern w:val="36"/>
          <w:lang w:eastAsia="ru-RU"/>
        </w:rPr>
        <w:t>Благоварский</w:t>
      </w:r>
      <w:r w:rsidR="002F35A5">
        <w:rPr>
          <w:rFonts w:eastAsia="Times New Roman"/>
          <w:bCs/>
          <w:kern w:val="36"/>
          <w:lang w:eastAsia="ru-RU"/>
        </w:rPr>
        <w:t xml:space="preserve"> </w:t>
      </w:r>
      <w:r w:rsidRPr="00ED332E">
        <w:rPr>
          <w:rFonts w:eastAsia="Times New Roman"/>
          <w:bCs/>
          <w:kern w:val="36"/>
          <w:lang w:eastAsia="ru-RU"/>
        </w:rPr>
        <w:t>район</w:t>
      </w:r>
      <w:r>
        <w:rPr>
          <w:rFonts w:eastAsia="Times New Roman"/>
          <w:bCs/>
          <w:kern w:val="36"/>
          <w:lang w:eastAsia="ru-RU"/>
        </w:rPr>
        <w:t>» на 201</w:t>
      </w:r>
      <w:r w:rsidR="00D606E6">
        <w:rPr>
          <w:rFonts w:eastAsia="Times New Roman"/>
          <w:bCs/>
          <w:kern w:val="36"/>
          <w:lang w:eastAsia="ru-RU"/>
        </w:rPr>
        <w:t>8</w:t>
      </w:r>
      <w:r>
        <w:rPr>
          <w:rFonts w:eastAsia="Times New Roman"/>
          <w:bCs/>
          <w:kern w:val="36"/>
          <w:lang w:eastAsia="ru-RU"/>
        </w:rPr>
        <w:t>-20</w:t>
      </w:r>
      <w:r w:rsidR="000968DC">
        <w:rPr>
          <w:rFonts w:eastAsia="Times New Roman"/>
          <w:bCs/>
          <w:kern w:val="36"/>
          <w:lang w:eastAsia="ru-RU"/>
        </w:rPr>
        <w:t xml:space="preserve">24 </w:t>
      </w:r>
      <w:r>
        <w:rPr>
          <w:rFonts w:eastAsia="Times New Roman"/>
          <w:bCs/>
          <w:kern w:val="36"/>
          <w:lang w:eastAsia="ru-RU"/>
        </w:rPr>
        <w:t>годы</w:t>
      </w:r>
      <w:r w:rsidR="007B7823">
        <w:rPr>
          <w:rFonts w:eastAsia="Times New Roman"/>
          <w:bCs/>
          <w:kern w:val="36"/>
          <w:lang w:eastAsia="ru-RU"/>
        </w:rPr>
        <w:t>»</w:t>
      </w:r>
      <w:r w:rsidR="005B258D">
        <w:rPr>
          <w:rFonts w:eastAsia="Times New Roman"/>
          <w:bCs/>
          <w:kern w:val="36"/>
          <w:lang w:eastAsia="ru-RU"/>
        </w:rPr>
        <w:t>.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Выполнению поставленных задач могут мешать риски, сложившиеся</w:t>
      </w:r>
      <w:r w:rsidR="007B7823">
        <w:rPr>
          <w:rFonts w:eastAsia="Times New Roman"/>
          <w:bCs/>
          <w:lang w:eastAsia="ru-RU"/>
        </w:rPr>
        <w:t xml:space="preserve"> </w:t>
      </w:r>
      <w:r w:rsidRPr="00C5174A">
        <w:rPr>
          <w:rFonts w:eastAsia="Times New Roman"/>
          <w:bCs/>
          <w:lang w:eastAsia="ru-RU"/>
        </w:rPr>
        <w:t>под  воздействием негативных факторов и имеющихся  в обществе социально – экономических проблем, финансовый и административный риски.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lastRenderedPageBreak/>
        <w:t>- недостаточность  финансирования  из бюджетных и внебюджетных источников;</w:t>
      </w:r>
      <w:r w:rsidRPr="00C5174A">
        <w:rPr>
          <w:rFonts w:eastAsia="Times New Roman"/>
          <w:lang w:eastAsia="ru-RU"/>
        </w:rPr>
        <w:t xml:space="preserve"> </w:t>
      </w:r>
    </w:p>
    <w:p w:rsidR="00D606E6" w:rsidRPr="00F323BB" w:rsidRDefault="00D575DD" w:rsidP="00EC1139">
      <w:pPr>
        <w:ind w:firstLine="426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- контроль выполнения индикаторов (показателей) на всех стадиях реализации Программы.</w:t>
      </w:r>
      <w:r w:rsidRPr="00C5174A">
        <w:rPr>
          <w:rFonts w:eastAsia="Times New Roman"/>
          <w:lang w:eastAsia="ru-RU"/>
        </w:rPr>
        <w:t xml:space="preserve"> </w:t>
      </w:r>
    </w:p>
    <w:p w:rsidR="00D606E6" w:rsidRDefault="00D606E6" w:rsidP="007B7823">
      <w:pPr>
        <w:jc w:val="center"/>
        <w:rPr>
          <w:rFonts w:eastAsia="Times New Roman"/>
          <w:b/>
          <w:bCs/>
          <w:lang w:eastAsia="ru-RU"/>
        </w:rPr>
      </w:pPr>
    </w:p>
    <w:p w:rsidR="00D575DD" w:rsidRDefault="00D575DD" w:rsidP="007B7823">
      <w:pPr>
        <w:jc w:val="center"/>
        <w:rPr>
          <w:rFonts w:eastAsia="Times New Roman"/>
          <w:b/>
          <w:bCs/>
          <w:lang w:eastAsia="ru-RU"/>
        </w:rPr>
      </w:pPr>
      <w:r w:rsidRPr="00BF43DD">
        <w:rPr>
          <w:rFonts w:eastAsia="Times New Roman"/>
          <w:b/>
          <w:bCs/>
          <w:lang w:eastAsia="ru-RU"/>
        </w:rPr>
        <w:t>ПОДПРОГРАММА 1.</w:t>
      </w:r>
    </w:p>
    <w:p w:rsidR="00D921EB" w:rsidRPr="00BF43DD" w:rsidRDefault="00D921EB" w:rsidP="007B7823">
      <w:pPr>
        <w:jc w:val="center"/>
        <w:rPr>
          <w:rFonts w:eastAsia="Times New Roman"/>
          <w:lang w:eastAsia="ru-RU"/>
        </w:rPr>
      </w:pPr>
    </w:p>
    <w:p w:rsidR="00D921EB" w:rsidRPr="00EF7B76" w:rsidRDefault="00EF7B76" w:rsidP="005E2BEE">
      <w:pPr>
        <w:jc w:val="center"/>
        <w:rPr>
          <w:rFonts w:eastAsia="Times New Roman"/>
          <w:b/>
          <w:bCs/>
          <w:lang w:eastAsia="ru-RU"/>
        </w:rPr>
      </w:pPr>
      <w:r w:rsidRPr="00EF7B76">
        <w:rPr>
          <w:rFonts w:eastAsia="Times New Roman"/>
          <w:b/>
          <w:lang w:eastAsia="ru-RU"/>
        </w:rPr>
        <w:t>«</w:t>
      </w:r>
      <w:r w:rsidRPr="00EF7B76">
        <w:rPr>
          <w:b/>
        </w:rPr>
        <w:t xml:space="preserve">Благоустройство территории сельского поселения </w:t>
      </w:r>
      <w:r w:rsidR="003F2EFD">
        <w:rPr>
          <w:b/>
        </w:rPr>
        <w:t xml:space="preserve">Первомайский </w:t>
      </w:r>
      <w:r w:rsidRPr="00EF7B76">
        <w:rPr>
          <w:b/>
        </w:rPr>
        <w:t xml:space="preserve">сельсовет  </w:t>
      </w:r>
      <w:r w:rsidRPr="00EF7B76">
        <w:rPr>
          <w:rFonts w:cs="Times New Roman"/>
          <w:b/>
        </w:rPr>
        <w:t>муниципального района Благоварский район» на 201</w:t>
      </w:r>
      <w:r w:rsidR="009D3FB0">
        <w:rPr>
          <w:rFonts w:cs="Times New Roman"/>
          <w:b/>
        </w:rPr>
        <w:t>8</w:t>
      </w:r>
      <w:r w:rsidRPr="00EF7B76">
        <w:rPr>
          <w:rFonts w:cs="Times New Roman"/>
          <w:b/>
        </w:rPr>
        <w:t>-202</w:t>
      </w:r>
      <w:r w:rsidR="001A3D9B">
        <w:rPr>
          <w:rFonts w:cs="Times New Roman"/>
          <w:b/>
        </w:rPr>
        <w:t>4</w:t>
      </w:r>
      <w:r w:rsidRPr="00EF7B76">
        <w:rPr>
          <w:rFonts w:cs="Times New Roman"/>
          <w:b/>
        </w:rPr>
        <w:t xml:space="preserve"> годы</w:t>
      </w:r>
    </w:p>
    <w:p w:rsidR="007B7823" w:rsidRPr="00C5174A" w:rsidRDefault="007B7823" w:rsidP="007B7823">
      <w:pPr>
        <w:jc w:val="center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Паспорт подпрограммы</w:t>
      </w:r>
    </w:p>
    <w:tbl>
      <w:tblPr>
        <w:tblW w:w="9782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978"/>
        <w:gridCol w:w="6804"/>
      </w:tblGrid>
      <w:tr w:rsidR="007B7823" w:rsidRPr="007B7823" w:rsidTr="000968DC">
        <w:trPr>
          <w:trHeight w:val="400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Администрация сельского поселения </w:t>
            </w:r>
            <w:r w:rsidR="003F2EFD" w:rsidRPr="00D606E6">
              <w:t>Первомайский</w:t>
            </w:r>
            <w:r w:rsidRPr="00D606E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сельсовет муниципального района Благоварский район</w:t>
            </w:r>
          </w:p>
        </w:tc>
      </w:tr>
      <w:tr w:rsidR="007B7823" w:rsidRPr="007B7823" w:rsidTr="000968DC">
        <w:trPr>
          <w:trHeight w:val="56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Цели подпрограммы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0968DC">
            <w:pPr>
              <w:spacing w:before="100" w:beforeAutospacing="1" w:after="100" w:afterAutospacing="1"/>
              <w:ind w:left="23"/>
              <w:jc w:val="both"/>
              <w:rPr>
                <w:rFonts w:cs="Times New Roman"/>
                <w:color w:val="000000" w:themeColor="text1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r w:rsidR="003F2EFD" w:rsidRPr="00D606E6">
              <w:t>Первомайский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сельсовет муниципального района Благоварский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7B7823" w:rsidRPr="007B7823" w:rsidTr="000968DC">
        <w:trPr>
          <w:trHeight w:val="57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Задачи подпрограммы     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- содержание  муниципальных  объектов коммунальной инфраструктуры;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B34442">
              <w:rPr>
                <w:rFonts w:eastAsia="Times New Roman" w:cs="Times New Roman"/>
                <w:color w:val="000000" w:themeColor="text1"/>
                <w:lang w:eastAsia="ru-RU"/>
              </w:rPr>
              <w:t xml:space="preserve">-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улучшение экологической ситуации.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- улучшение внешнего облика и экологического состояния сельского поселения </w:t>
            </w:r>
            <w:r w:rsidR="003F2EFD" w:rsidRPr="00D606E6">
              <w:t>Первомайский</w:t>
            </w:r>
            <w:r w:rsidRPr="00D606E6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сельсовет муниципального района Благоварский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район Республики Башкортостан; 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 в соответствии с утверждёнными нормами и правилами;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</w:t>
            </w:r>
            <w:r w:rsidR="008E79E7">
              <w:rPr>
                <w:rFonts w:eastAsia="Times New Roman" w:cs="Times New Roman"/>
                <w:color w:val="000000" w:themeColor="text1"/>
                <w:lang w:eastAsia="ru-RU"/>
              </w:rPr>
              <w:t>х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коллектив</w:t>
            </w:r>
            <w:r w:rsidR="008E79E7">
              <w:rPr>
                <w:rFonts w:eastAsia="Times New Roman" w:cs="Times New Roman"/>
                <w:color w:val="000000" w:themeColor="text1"/>
                <w:lang w:eastAsia="ru-RU"/>
              </w:rPr>
              <w:t>ов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учреждений, организаций и предприятий всех форм собственности, индивидуальных предпринимателей; </w:t>
            </w:r>
          </w:p>
          <w:p w:rsidR="007B7823" w:rsidRPr="007B7823" w:rsidRDefault="007B7823" w:rsidP="00901FC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- активизация работы населения   по благоустройству  и наведению санитарного порядка на </w:t>
            </w:r>
            <w:r w:rsidR="008E79E7">
              <w:rPr>
                <w:rFonts w:eastAsia="Times New Roman" w:cs="Times New Roman"/>
                <w:color w:val="000000" w:themeColor="text1"/>
                <w:lang w:eastAsia="ru-RU"/>
              </w:rPr>
              <w:t>придомовых и уличных территориях; поддержка местных инициатив граждан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  <w:p w:rsidR="007B7823" w:rsidRPr="00114D55" w:rsidRDefault="007B7823" w:rsidP="00114D55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782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w:rsidR="008E79E7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7B7823">
              <w:rPr>
                <w:rFonts w:eastAsia="Times New Roman"/>
                <w:color w:val="000000" w:themeColor="text1"/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</w:tc>
      </w:tr>
      <w:tr w:rsidR="007B7823" w:rsidRPr="007B7823" w:rsidTr="000968DC">
        <w:trPr>
          <w:trHeight w:val="25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1.</w:t>
            </w:r>
            <w:r w:rsidR="00B34442">
              <w:rPr>
                <w:rFonts w:eastAsia="Times New Roman" w:cs="Times New Roman"/>
                <w:color w:val="000000" w:themeColor="text1"/>
                <w:lang w:eastAsia="ru-RU"/>
              </w:rPr>
              <w:t>уменьшение с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тепен</w:t>
            </w:r>
            <w:r w:rsidR="00B34442">
              <w:rPr>
                <w:rFonts w:eastAsia="Times New Roman" w:cs="Times New Roman"/>
                <w:color w:val="000000" w:themeColor="text1"/>
                <w:lang w:eastAsia="ru-RU"/>
              </w:rPr>
              <w:t>и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износа объектов коммунальной инфраструктуры;</w:t>
            </w:r>
          </w:p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2.</w:t>
            </w:r>
            <w:r w:rsidR="00B34442">
              <w:rPr>
                <w:rFonts w:eastAsia="Times New Roman" w:cs="Times New Roman"/>
                <w:color w:val="000000" w:themeColor="text1"/>
                <w:lang w:eastAsia="ru-RU"/>
              </w:rPr>
              <w:t>уменьшение д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ол</w:t>
            </w:r>
            <w:r w:rsidR="00B34442">
              <w:rPr>
                <w:rFonts w:eastAsia="Times New Roman" w:cs="Times New Roman"/>
                <w:color w:val="000000" w:themeColor="text1"/>
                <w:lang w:eastAsia="ru-RU"/>
              </w:rPr>
              <w:t>и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сетей водоснабжения, водоотведения</w:t>
            </w:r>
            <w:r w:rsidR="00B34442">
              <w:rPr>
                <w:rFonts w:eastAsia="Times New Roman" w:cs="Times New Roman"/>
                <w:color w:val="000000" w:themeColor="text1"/>
                <w:lang w:eastAsia="ru-RU"/>
              </w:rPr>
              <w:t xml:space="preserve">,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нуждающихся в замене;</w:t>
            </w:r>
          </w:p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3. </w:t>
            </w:r>
            <w:r w:rsidR="00B34442">
              <w:rPr>
                <w:rFonts w:eastAsia="Times New Roman" w:cs="Times New Roman"/>
                <w:color w:val="000000" w:themeColor="text1"/>
                <w:lang w:eastAsia="ru-RU"/>
              </w:rPr>
              <w:t>увеличение п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роцент</w:t>
            </w:r>
            <w:r w:rsidR="00B34442">
              <w:rPr>
                <w:rFonts w:eastAsia="Times New Roman" w:cs="Times New Roman"/>
                <w:color w:val="000000" w:themeColor="text1"/>
                <w:lang w:eastAsia="ru-RU"/>
              </w:rPr>
              <w:t>а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освещенности населенных пунктов;</w:t>
            </w:r>
          </w:p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4.Доля средств на благоустройство в общем объеме расходов сельского поселения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B7823" w:rsidRPr="007B7823" w:rsidTr="000968DC">
        <w:trPr>
          <w:trHeight w:val="600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С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роки       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реализации подпрограммы  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201</w:t>
            </w:r>
            <w:r w:rsidR="004572F4">
              <w:rPr>
                <w:rFonts w:eastAsia="Times New Roman" w:cs="Times New Roman"/>
                <w:color w:val="000000" w:themeColor="text1"/>
                <w:lang w:eastAsia="ru-RU"/>
              </w:rPr>
              <w:t>8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- 20</w:t>
            </w:r>
            <w:r w:rsidR="00114D55">
              <w:rPr>
                <w:rFonts w:eastAsia="Times New Roman" w:cs="Times New Roman"/>
                <w:color w:val="000000" w:themeColor="text1"/>
                <w:lang w:eastAsia="ru-RU"/>
              </w:rPr>
              <w:t>2</w:t>
            </w:r>
            <w:r w:rsidR="00733548">
              <w:rPr>
                <w:rFonts w:eastAsia="Times New Roman" w:cs="Times New Roman"/>
                <w:color w:val="000000" w:themeColor="text1"/>
                <w:lang w:eastAsia="ru-RU"/>
              </w:rPr>
              <w:t>4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годы.                         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7B7823" w:rsidRPr="007B7823" w:rsidTr="000968DC">
        <w:trPr>
          <w:trHeight w:val="1418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Объемы и источники финансирования подпрограммы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2E0" w:rsidRDefault="006642E0" w:rsidP="006642E0">
            <w:pPr>
              <w:rPr>
                <w:rFonts w:cs="Times New Roman"/>
                <w:color w:val="000000" w:themeColor="text1"/>
              </w:rPr>
            </w:pPr>
            <w:r w:rsidRPr="007B7823">
              <w:rPr>
                <w:rFonts w:cs="Times New Roman"/>
                <w:color w:val="000000" w:themeColor="text1"/>
              </w:rPr>
              <w:t xml:space="preserve">Объем финансирования подпрограммы составит </w:t>
            </w:r>
          </w:p>
          <w:p w:rsidR="009C6697" w:rsidRDefault="009C6697" w:rsidP="006642E0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5</w:t>
            </w:r>
            <w:r w:rsidR="000968DC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>157,20</w:t>
            </w:r>
            <w:r w:rsidR="006642E0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6642E0" w:rsidRPr="006875C7">
              <w:rPr>
                <w:rFonts w:cs="Times New Roman"/>
                <w:b/>
                <w:color w:val="000000" w:themeColor="text1"/>
              </w:rPr>
              <w:t>тыс</w:t>
            </w:r>
            <w:r w:rsidR="006642E0" w:rsidRPr="007B7823">
              <w:rPr>
                <w:rFonts w:cs="Times New Roman"/>
                <w:color w:val="000000" w:themeColor="text1"/>
              </w:rPr>
              <w:t>. руб., в том числе по годам: </w:t>
            </w:r>
          </w:p>
          <w:p w:rsidR="009C6697" w:rsidRPr="005E2BEE" w:rsidRDefault="009C6697" w:rsidP="009C6697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8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929,6 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тыс. руб., из них</w:t>
            </w:r>
          </w:p>
          <w:p w:rsidR="009C6697" w:rsidRPr="007B7823" w:rsidRDefault="009C6697" w:rsidP="009C6697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РБ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838,00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руб.; </w:t>
            </w:r>
          </w:p>
          <w:p w:rsidR="009C6697" w:rsidRPr="007B7823" w:rsidRDefault="009C6697" w:rsidP="009C6697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 50,0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.;</w:t>
            </w:r>
          </w:p>
          <w:p w:rsidR="006642E0" w:rsidRPr="007B7823" w:rsidRDefault="009C6697" w:rsidP="006642E0">
            <w:pPr>
              <w:rPr>
                <w:rFonts w:cs="Times New Roman"/>
                <w:color w:val="000000" w:themeColor="text1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СП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41,6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 </w:t>
            </w:r>
            <w:r w:rsidR="006642E0" w:rsidRPr="007B7823">
              <w:rPr>
                <w:rFonts w:cs="Times New Roman"/>
                <w:color w:val="000000" w:themeColor="text1"/>
              </w:rPr>
              <w:t xml:space="preserve">                         </w:t>
            </w:r>
          </w:p>
          <w:p w:rsidR="006642E0" w:rsidRPr="005E2BEE" w:rsidRDefault="006642E0" w:rsidP="006642E0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201</w:t>
            </w:r>
            <w:r w:rsidR="00114D55">
              <w:rPr>
                <w:rFonts w:eastAsia="Times New Roman" w:cs="Times New Roman"/>
                <w:b/>
                <w:color w:val="000000" w:themeColor="text1"/>
                <w:lang w:eastAsia="ru-RU"/>
              </w:rPr>
              <w:t>9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 w:rsidR="00D231AA">
              <w:rPr>
                <w:rFonts w:eastAsia="Times New Roman" w:cs="Times New Roman"/>
                <w:b/>
                <w:color w:val="000000" w:themeColor="text1"/>
                <w:lang w:eastAsia="ru-RU"/>
              </w:rPr>
              <w:t>1</w:t>
            </w:r>
            <w:r w:rsidR="000968DC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D231AA">
              <w:rPr>
                <w:rFonts w:eastAsia="Times New Roman" w:cs="Times New Roman"/>
                <w:b/>
                <w:color w:val="000000" w:themeColor="text1"/>
                <w:lang w:eastAsia="ru-RU"/>
              </w:rPr>
              <w:t>070,2</w:t>
            </w:r>
            <w:r w:rsidR="00114D55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тыс. руб., из них</w:t>
            </w:r>
          </w:p>
          <w:p w:rsidR="006642E0" w:rsidRPr="007B7823" w:rsidRDefault="006642E0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РБ – </w:t>
            </w:r>
            <w:r w:rsidR="00A2391A">
              <w:rPr>
                <w:rFonts w:eastAsia="Times New Roman" w:cs="Times New Roman"/>
                <w:color w:val="000000" w:themeColor="text1"/>
                <w:lang w:eastAsia="ru-RU"/>
              </w:rPr>
              <w:t xml:space="preserve">820,0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руб.; </w:t>
            </w:r>
          </w:p>
          <w:p w:rsidR="006642E0" w:rsidRPr="007B7823" w:rsidRDefault="006642E0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 </w:t>
            </w:r>
            <w:r w:rsidR="00D231AA">
              <w:rPr>
                <w:rFonts w:eastAsia="Times New Roman" w:cs="Times New Roman"/>
                <w:color w:val="000000" w:themeColor="text1"/>
                <w:lang w:eastAsia="ru-RU"/>
              </w:rPr>
              <w:t>0,0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.;</w:t>
            </w:r>
          </w:p>
          <w:p w:rsidR="006642E0" w:rsidRPr="007B7823" w:rsidRDefault="006642E0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СП – </w:t>
            </w:r>
            <w:r w:rsidR="00D231AA">
              <w:rPr>
                <w:rFonts w:eastAsia="Times New Roman" w:cs="Times New Roman"/>
                <w:color w:val="000000" w:themeColor="text1"/>
                <w:lang w:eastAsia="ru-RU"/>
              </w:rPr>
              <w:t>250,2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 </w:t>
            </w:r>
          </w:p>
          <w:p w:rsidR="006642E0" w:rsidRPr="005E2BEE" w:rsidRDefault="00114D55" w:rsidP="006642E0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2020 </w:t>
            </w:r>
            <w:r w:rsidR="006642E0"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год –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C75E50">
              <w:rPr>
                <w:rFonts w:eastAsia="Times New Roman" w:cs="Times New Roman"/>
                <w:b/>
                <w:color w:val="000000" w:themeColor="text1"/>
                <w:lang w:eastAsia="ru-RU"/>
              </w:rPr>
              <w:t>962,9</w:t>
            </w:r>
            <w:r w:rsidR="006642E0"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6642E0" w:rsidRPr="007B7823" w:rsidRDefault="006642E0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 w:rsidR="003B693A">
              <w:rPr>
                <w:rFonts w:eastAsia="Times New Roman" w:cs="Times New Roman"/>
                <w:color w:val="000000" w:themeColor="text1"/>
                <w:lang w:eastAsia="ru-RU"/>
              </w:rPr>
              <w:t>700,00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руб.; </w:t>
            </w:r>
          </w:p>
          <w:p w:rsidR="006642E0" w:rsidRPr="007B7823" w:rsidRDefault="006642E0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0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.;</w:t>
            </w:r>
          </w:p>
          <w:p w:rsidR="006642E0" w:rsidRPr="007B7823" w:rsidRDefault="006642E0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 w:rsidR="00C75E50">
              <w:rPr>
                <w:rFonts w:eastAsia="Times New Roman" w:cs="Times New Roman"/>
                <w:color w:val="000000" w:themeColor="text1"/>
                <w:lang w:eastAsia="ru-RU"/>
              </w:rPr>
              <w:t>262,9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 </w:t>
            </w:r>
          </w:p>
          <w:p w:rsidR="006642E0" w:rsidRPr="005E2BEE" w:rsidRDefault="006642E0" w:rsidP="006642E0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2</w:t>
            </w:r>
            <w:r w:rsidR="00114D55">
              <w:rPr>
                <w:rFonts w:eastAsia="Times New Roman" w:cs="Times New Roman"/>
                <w:b/>
                <w:color w:val="000000" w:themeColor="text1"/>
                <w:lang w:eastAsia="ru-RU"/>
              </w:rPr>
              <w:t>1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 w:rsidR="00114D55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C75E50">
              <w:rPr>
                <w:rFonts w:eastAsia="Times New Roman" w:cs="Times New Roman"/>
                <w:b/>
                <w:color w:val="000000" w:themeColor="text1"/>
                <w:lang w:eastAsia="ru-RU"/>
              </w:rPr>
              <w:t>1</w:t>
            </w:r>
            <w:r w:rsidR="000968DC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C75E50">
              <w:rPr>
                <w:rFonts w:eastAsia="Times New Roman" w:cs="Times New Roman"/>
                <w:b/>
                <w:color w:val="000000" w:themeColor="text1"/>
                <w:lang w:eastAsia="ru-RU"/>
              </w:rPr>
              <w:t>455,40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6642E0" w:rsidRPr="007B7823" w:rsidRDefault="006642E0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 w:rsidR="006D6DB2">
              <w:rPr>
                <w:rFonts w:eastAsia="Times New Roman" w:cs="Times New Roman"/>
                <w:color w:val="000000" w:themeColor="text1"/>
                <w:lang w:eastAsia="ru-RU"/>
              </w:rPr>
              <w:t>510,3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руб.; </w:t>
            </w:r>
          </w:p>
          <w:p w:rsidR="006642E0" w:rsidRDefault="006642E0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</w:t>
            </w:r>
            <w:r w:rsidR="006D6DB2">
              <w:rPr>
                <w:rFonts w:eastAsia="Times New Roman" w:cs="Times New Roman"/>
                <w:color w:val="000000" w:themeColor="text1"/>
                <w:lang w:eastAsia="ru-RU"/>
              </w:rPr>
              <w:t>203,7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.;</w:t>
            </w:r>
          </w:p>
          <w:p w:rsidR="006D6DB2" w:rsidRDefault="006D6DB2" w:rsidP="006D6DB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РФ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481,3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.;</w:t>
            </w:r>
          </w:p>
          <w:p w:rsidR="006642E0" w:rsidRDefault="006642E0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СП – </w:t>
            </w:r>
            <w:r w:rsidR="006D6DB2">
              <w:rPr>
                <w:rFonts w:eastAsia="Times New Roman" w:cs="Times New Roman"/>
                <w:color w:val="000000" w:themeColor="text1"/>
                <w:lang w:eastAsia="ru-RU"/>
              </w:rPr>
              <w:t>260,1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руб.; </w:t>
            </w:r>
          </w:p>
          <w:p w:rsidR="00114D55" w:rsidRPr="005E2BEE" w:rsidRDefault="00114D55" w:rsidP="00114D55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22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C75E50">
              <w:rPr>
                <w:rFonts w:eastAsia="Times New Roman" w:cs="Times New Roman"/>
                <w:b/>
                <w:color w:val="000000" w:themeColor="text1"/>
                <w:lang w:eastAsia="ru-RU"/>
              </w:rPr>
              <w:t>726,7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114D55" w:rsidRPr="007B7823" w:rsidRDefault="00114D55" w:rsidP="00114D5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500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руб.; </w:t>
            </w:r>
          </w:p>
          <w:p w:rsidR="00114D55" w:rsidRPr="007B7823" w:rsidRDefault="00114D55" w:rsidP="00114D5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0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.;</w:t>
            </w:r>
          </w:p>
          <w:p w:rsidR="00E6371A" w:rsidRDefault="00114D55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СП – </w:t>
            </w:r>
            <w:r w:rsidR="00C916B2">
              <w:rPr>
                <w:rFonts w:eastAsia="Times New Roman" w:cs="Times New Roman"/>
                <w:color w:val="000000" w:themeColor="text1"/>
                <w:lang w:eastAsia="ru-RU"/>
              </w:rPr>
              <w:t>226,7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руб.;</w:t>
            </w:r>
          </w:p>
          <w:p w:rsidR="00E6371A" w:rsidRPr="005E2BEE" w:rsidRDefault="00114D55" w:rsidP="00E6371A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E6371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2023</w:t>
            </w:r>
            <w:r w:rsidR="00E6371A"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C75E50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1,0</w:t>
            </w:r>
            <w:r w:rsidR="00E6371A" w:rsidRP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E6371A"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тыс. руб., из них</w:t>
            </w:r>
          </w:p>
          <w:p w:rsidR="00E6371A" w:rsidRPr="005E2BEE" w:rsidRDefault="00E6371A" w:rsidP="00E6371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E6371A" w:rsidRPr="005E2BEE" w:rsidRDefault="00E6371A" w:rsidP="00E6371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A2391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E6371A" w:rsidRDefault="00E6371A" w:rsidP="00E6371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C75E50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1,0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</w:t>
            </w:r>
          </w:p>
          <w:p w:rsidR="00E6371A" w:rsidRPr="005E2BEE" w:rsidRDefault="00E6371A" w:rsidP="00E6371A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2024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C75E50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11,4</w:t>
            </w:r>
            <w:r w:rsidRP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тыс. руб., из них</w:t>
            </w:r>
          </w:p>
          <w:p w:rsidR="00E6371A" w:rsidRPr="005E2BEE" w:rsidRDefault="00E6371A" w:rsidP="00E6371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E6371A" w:rsidRPr="005E2BEE" w:rsidRDefault="00E6371A" w:rsidP="00E6371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A2391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114D55" w:rsidRPr="007B7823" w:rsidRDefault="00E6371A" w:rsidP="006642E0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C75E50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11,4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</w:t>
            </w:r>
          </w:p>
          <w:p w:rsidR="007B7823" w:rsidRPr="007B7823" w:rsidRDefault="006642E0" w:rsidP="006642E0">
            <w:pPr>
              <w:jc w:val="both"/>
              <w:rPr>
                <w:rFonts w:cs="Times New Roman"/>
                <w:color w:val="000000" w:themeColor="text1"/>
              </w:rPr>
            </w:pPr>
            <w:r w:rsidRPr="007B7823">
              <w:rPr>
                <w:rFonts w:cs="Times New Roman"/>
                <w:color w:val="000000" w:themeColor="text1"/>
              </w:rPr>
              <w:t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</w:t>
            </w:r>
          </w:p>
        </w:tc>
      </w:tr>
      <w:tr w:rsidR="007B7823" w:rsidRPr="007B7823" w:rsidTr="000968DC">
        <w:trPr>
          <w:trHeight w:val="2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Ожидаемые результаты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реализации подпрограммы 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3" w:rsidRPr="007B7823" w:rsidRDefault="007B7823" w:rsidP="00901FC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Реализация мероприятий подпрограммы приведет к достижению следующих результатов: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7B7823" w:rsidRPr="007B7823" w:rsidRDefault="007B7823" w:rsidP="0090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</w:p>
          <w:p w:rsidR="007B7823" w:rsidRPr="007B7823" w:rsidRDefault="007B7823" w:rsidP="0090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7B7823" w:rsidRPr="007B7823" w:rsidRDefault="007B7823" w:rsidP="00901FC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lastRenderedPageBreak/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хода смотров и подведением итогов.</w:t>
            </w:r>
          </w:p>
          <w:p w:rsidR="007B7823" w:rsidRPr="007B7823" w:rsidRDefault="007B7823" w:rsidP="00901FC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снижение уровня износа объектов коммунальной инфраструктуры;</w:t>
            </w:r>
          </w:p>
          <w:p w:rsidR="007B7823" w:rsidRPr="007B7823" w:rsidRDefault="007B7823" w:rsidP="00901FCA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 xml:space="preserve">повышение качества водопроводной воды, поставляемой </w:t>
            </w:r>
            <w:r w:rsidR="00D921EB"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населению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;</w:t>
            </w:r>
          </w:p>
          <w:p w:rsidR="007B7823" w:rsidRPr="007B7823" w:rsidRDefault="007B7823" w:rsidP="00D921EB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left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ab/>
              <w:t xml:space="preserve">снижение уровня загрязнения окружающей среды, повышение санитарно-эпидемиологического и </w:t>
            </w:r>
            <w:r w:rsidR="00D921EB"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экологического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 xml:space="preserve"> благополучия в результате ликвидации, </w:t>
            </w:r>
            <w:r w:rsidR="00D921EB"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рекультивации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 xml:space="preserve"> и строительства объектов размещения отходов.</w:t>
            </w:r>
          </w:p>
        </w:tc>
      </w:tr>
    </w:tbl>
    <w:p w:rsidR="00EC1139" w:rsidRDefault="00EC1139" w:rsidP="00114D55">
      <w:pPr>
        <w:rPr>
          <w:rFonts w:eastAsia="Times New Roman"/>
          <w:b/>
          <w:lang w:eastAsia="ru-RU"/>
        </w:rPr>
      </w:pPr>
    </w:p>
    <w:p w:rsidR="00EC1139" w:rsidRDefault="00EC1139" w:rsidP="007B7823">
      <w:pPr>
        <w:jc w:val="center"/>
        <w:rPr>
          <w:rFonts w:eastAsia="Times New Roman"/>
          <w:b/>
          <w:lang w:eastAsia="ru-RU"/>
        </w:rPr>
      </w:pPr>
    </w:p>
    <w:p w:rsidR="007B7823" w:rsidRDefault="007B7823" w:rsidP="007B7823">
      <w:pPr>
        <w:jc w:val="center"/>
        <w:rPr>
          <w:rFonts w:eastAsia="Times New Roman"/>
          <w:b/>
          <w:lang w:eastAsia="ru-RU"/>
        </w:rPr>
      </w:pPr>
      <w:r w:rsidRPr="00C5174A">
        <w:rPr>
          <w:rFonts w:eastAsia="Times New Roman"/>
          <w:b/>
          <w:lang w:eastAsia="ru-RU"/>
        </w:rPr>
        <w:t xml:space="preserve">Раздел 1. Содержание проблемы и обоснование необходимости ее решения 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  <w:r w:rsidRPr="00C5174A">
        <w:rPr>
          <w:rFonts w:eastAsia="Times New Roman"/>
          <w:b/>
          <w:lang w:eastAsia="ru-RU"/>
        </w:rPr>
        <w:t>программными  методами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Подпрограмма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критерии развития сельского поселения сельского поселения </w:t>
      </w:r>
      <w:r w:rsidR="00A43BD8" w:rsidRPr="00D606E6">
        <w:t>Первомайский</w:t>
      </w:r>
      <w:r w:rsidRPr="00C5174A">
        <w:rPr>
          <w:rFonts w:eastAsia="Times New Roman"/>
          <w:lang w:eastAsia="ru-RU"/>
        </w:rPr>
        <w:t xml:space="preserve"> сельсовет муниципального района </w:t>
      </w:r>
      <w:r>
        <w:rPr>
          <w:rFonts w:eastAsia="Times New Roman"/>
          <w:lang w:eastAsia="ru-RU"/>
        </w:rPr>
        <w:t>Благоварский</w:t>
      </w:r>
      <w:r w:rsidR="00A43BD8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район Республики Башкортостан на 201</w:t>
      </w:r>
      <w:r w:rsidR="00A43BD8">
        <w:rPr>
          <w:rFonts w:eastAsia="Times New Roman"/>
          <w:lang w:eastAsia="ru-RU"/>
        </w:rPr>
        <w:t>8</w:t>
      </w:r>
      <w:r w:rsidRPr="00C5174A">
        <w:rPr>
          <w:rFonts w:eastAsia="Times New Roman"/>
          <w:lang w:eastAsia="ru-RU"/>
        </w:rPr>
        <w:t xml:space="preserve"> – 20</w:t>
      </w:r>
      <w:r w:rsidR="00A43BD8">
        <w:rPr>
          <w:rFonts w:eastAsia="Times New Roman"/>
          <w:lang w:eastAsia="ru-RU"/>
        </w:rPr>
        <w:t xml:space="preserve">20 </w:t>
      </w:r>
      <w:r w:rsidRPr="00C5174A">
        <w:rPr>
          <w:rFonts w:eastAsia="Times New Roman"/>
          <w:lang w:eastAsia="ru-RU"/>
        </w:rPr>
        <w:t>годы.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Сельское поселение </w:t>
      </w:r>
      <w:r w:rsidR="00A43BD8" w:rsidRPr="00D606E6">
        <w:t>Первомайский</w:t>
      </w:r>
      <w:r w:rsidRPr="00C5174A">
        <w:rPr>
          <w:rFonts w:eastAsia="Times New Roman"/>
          <w:lang w:eastAsia="ru-RU"/>
        </w:rPr>
        <w:t xml:space="preserve"> сельсовет включает в себя </w:t>
      </w:r>
      <w:r w:rsidR="00A43BD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населенны</w:t>
      </w:r>
      <w:r w:rsidR="00A43BD8">
        <w:rPr>
          <w:rFonts w:eastAsia="Times New Roman"/>
          <w:lang w:eastAsia="ru-RU"/>
        </w:rPr>
        <w:t>х</w:t>
      </w:r>
      <w:r w:rsidRPr="00C5174A">
        <w:rPr>
          <w:rFonts w:eastAsia="Times New Roman"/>
          <w:lang w:eastAsia="ru-RU"/>
        </w:rPr>
        <w:t xml:space="preserve"> пункт</w:t>
      </w:r>
      <w:r w:rsidR="00A43BD8">
        <w:rPr>
          <w:rFonts w:eastAsia="Times New Roman"/>
          <w:lang w:eastAsia="ru-RU"/>
        </w:rPr>
        <w:t>а</w:t>
      </w:r>
      <w:r w:rsidRPr="00C5174A">
        <w:rPr>
          <w:rFonts w:eastAsia="Times New Roman"/>
          <w:lang w:eastAsia="ru-RU"/>
        </w:rPr>
        <w:t xml:space="preserve">, на территории поселения имеются  </w:t>
      </w:r>
      <w:r w:rsidR="00A43BD8">
        <w:rPr>
          <w:rFonts w:eastAsia="Times New Roman"/>
          <w:lang w:eastAsia="ru-RU"/>
        </w:rPr>
        <w:t>трехэтажные, двухэтажные</w:t>
      </w:r>
      <w:r w:rsidRPr="00C5174A">
        <w:rPr>
          <w:rFonts w:eastAsia="Times New Roman"/>
          <w:lang w:eastAsia="ru-RU"/>
        </w:rPr>
        <w:t xml:space="preserve"> жилые дома  и застр</w:t>
      </w:r>
      <w:r>
        <w:rPr>
          <w:rFonts w:eastAsia="Times New Roman"/>
          <w:lang w:eastAsia="ru-RU"/>
        </w:rPr>
        <w:t>ойки частного сектора. И</w:t>
      </w:r>
      <w:r w:rsidRPr="00C5174A">
        <w:rPr>
          <w:rFonts w:eastAsia="Times New Roman"/>
          <w:lang w:eastAsia="ru-RU"/>
        </w:rPr>
        <w:t>меется значительная про</w:t>
      </w:r>
      <w:r w:rsidR="00A43BD8">
        <w:rPr>
          <w:rFonts w:eastAsia="Times New Roman"/>
          <w:lang w:eastAsia="ru-RU"/>
        </w:rPr>
        <w:t xml:space="preserve">тяженность дорог муниципального, </w:t>
      </w:r>
      <w:r w:rsidRPr="00C5174A">
        <w:rPr>
          <w:rFonts w:eastAsia="Times New Roman"/>
          <w:lang w:eastAsia="ru-RU"/>
        </w:rPr>
        <w:t>регионального</w:t>
      </w:r>
      <w:r w:rsidR="00A43BD8">
        <w:rPr>
          <w:rFonts w:eastAsia="Times New Roman"/>
          <w:lang w:eastAsia="ru-RU"/>
        </w:rPr>
        <w:t xml:space="preserve"> и федерального значения.</w:t>
      </w:r>
      <w:r w:rsidRPr="00C5174A">
        <w:rPr>
          <w:rFonts w:eastAsia="Times New Roman"/>
          <w:lang w:eastAsia="ru-RU"/>
        </w:rPr>
        <w:t xml:space="preserve">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В настоящее время деятельность коммунального комплекса сельского поселения сельского поселения</w:t>
      </w:r>
      <w:r>
        <w:rPr>
          <w:rFonts w:eastAsia="Times New Roman"/>
          <w:lang w:eastAsia="ru-RU"/>
        </w:rPr>
        <w:t xml:space="preserve"> </w:t>
      </w:r>
      <w:r w:rsidR="00A43BD8" w:rsidRPr="00D606E6">
        <w:t>Первомайский</w:t>
      </w:r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 xml:space="preserve">сельсовет муниципального района </w:t>
      </w:r>
      <w:r>
        <w:rPr>
          <w:rFonts w:eastAsia="Times New Roman"/>
          <w:lang w:eastAsia="ru-RU"/>
        </w:rPr>
        <w:t>Благоварский</w:t>
      </w:r>
      <w:r w:rsidR="00A43BD8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район Республики Башкортостан характеризуется равномерным развитием систем коммунальной инфр</w:t>
      </w:r>
      <w:r w:rsidR="00A43BD8">
        <w:rPr>
          <w:rFonts w:eastAsia="Times New Roman"/>
          <w:lang w:eastAsia="ru-RU"/>
        </w:rPr>
        <w:t>аструктуры поселения. Проведены капитальные ремонты систем водоснабжения и водоотведения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Благоустройство  поселения является приоритетной задачей для Администрации сельского  поселения. Главными принципами при планировании работ по  благоустройству  являются социальная значимость работ, равномерный охват благоустройством  всей территории поселения, а также участие трудовых коллективов учреждений, организаций и предприятий всех форм собственности,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Помимо указанных общих проблем, имеются также специфические, влияющие на уровень благоустройства территории поселения: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повышенный уровень эксплуатационных нагрузок на объекты благоустройства;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lastRenderedPageBreak/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снижением уровня общей культуры населения, выражающимся в отсутствии бережливого отношения к объектам муниципальной собственности;     </w:t>
      </w:r>
    </w:p>
    <w:p w:rsidR="007B7823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большие нарекания вызывают благоустройство и санитарное содержание дворовых территорий.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7B7823" w:rsidRPr="00C5174A" w:rsidRDefault="007B7823" w:rsidP="000968DC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Программно-целевой подход к решению проблем жилищно-коммунального хозяйства и благоустройства населенных пунктов 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ЖКХ и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  <w:r w:rsidRPr="00C5174A">
        <w:rPr>
          <w:rFonts w:eastAsia="Times New Roman"/>
          <w:b/>
          <w:lang w:eastAsia="ru-RU"/>
        </w:rPr>
        <w:t>Раздел 2. Основные цели и задачи,  Подпрограммы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Основная цель подпрограммы совершенствование и развитие системы  комплексного благоустройства, повышение качества водопроводной воды, поставляемой насе</w:t>
      </w:r>
      <w:r w:rsidR="00D921EB">
        <w:rPr>
          <w:rFonts w:eastAsia="Times New Roman"/>
          <w:lang w:eastAsia="ru-RU"/>
        </w:rPr>
        <w:t>л</w:t>
      </w:r>
      <w:r w:rsidRPr="00C5174A">
        <w:rPr>
          <w:rFonts w:eastAsia="Times New Roman"/>
          <w:lang w:eastAsia="ru-RU"/>
        </w:rPr>
        <w:t>ению, улучшение экологической ситуации в поселении, создание комфортных условий проживания и отдыха населения.</w:t>
      </w:r>
    </w:p>
    <w:p w:rsidR="007B7823" w:rsidRPr="00C5174A" w:rsidRDefault="007B7823" w:rsidP="00AE3488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Основные задачи программы:</w:t>
      </w:r>
    </w:p>
    <w:p w:rsidR="00AE3488" w:rsidRPr="00C5174A" w:rsidRDefault="00AE3488" w:rsidP="00AE3488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улучшение внешнего облика и экологического состояния сельского поселения </w:t>
      </w:r>
      <w:r w:rsidRPr="00D606E6">
        <w:t>Первомайский</w:t>
      </w:r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 xml:space="preserve"> сельсовет, за счёт озеленения территории, </w:t>
      </w:r>
      <w:r>
        <w:rPr>
          <w:rFonts w:eastAsia="Times New Roman"/>
          <w:lang w:eastAsia="ru-RU"/>
        </w:rPr>
        <w:t xml:space="preserve">установки детских площадок, </w:t>
      </w:r>
      <w:r w:rsidRPr="00C5174A">
        <w:rPr>
          <w:rFonts w:eastAsia="Times New Roman"/>
          <w:lang w:eastAsia="ru-RU"/>
        </w:rPr>
        <w:t>текуще</w:t>
      </w:r>
      <w:r>
        <w:rPr>
          <w:rFonts w:eastAsia="Times New Roman"/>
          <w:lang w:eastAsia="ru-RU"/>
        </w:rPr>
        <w:t xml:space="preserve">го ремонта объектов </w:t>
      </w:r>
      <w:r w:rsidRPr="00C5174A">
        <w:rPr>
          <w:rFonts w:eastAsia="Times New Roman"/>
          <w:lang w:eastAsia="ru-RU"/>
        </w:rPr>
        <w:t>памятников;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обеспечение комплексного подхода к решению вопросов благоустройства улиц, тротуаров, общественных зеленых зон (декоративные, технические, планировочные, конструктивные устройства, растительные компоненты, различные виды оборудования и </w:t>
      </w:r>
      <w:r w:rsidR="00AE3488">
        <w:rPr>
          <w:rFonts w:eastAsia="Times New Roman"/>
          <w:lang w:eastAsia="ru-RU"/>
        </w:rPr>
        <w:t>оформления</w:t>
      </w:r>
      <w:r w:rsidRPr="00C5174A">
        <w:rPr>
          <w:rFonts w:eastAsia="Times New Roman"/>
          <w:lang w:eastAsia="ru-RU"/>
        </w:rPr>
        <w:t>);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5174A">
        <w:rPr>
          <w:rFonts w:eastAsia="Times New Roman"/>
          <w:lang w:eastAsia="ru-RU"/>
        </w:rPr>
        <w:t>повышение качественного уровня благоустроенности территорий общего пользования площадей, улиц;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обеспечение безопасности жизни и здоровья жителей поселения (валка аварийных деревьев);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 - активизация работы населения по благоустройству и наведению санитарного порядка на придомовых и уличных территориях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содержание кладбищ;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создание условий для организации ритуальных услуг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проведение мероприятий по отлову бродячих животных;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ликвидацию несанкционированных свалок;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Подпрограмма направлена на обеспечение надежного и устойчивого обслуживания потребителей, снижение сверхнормативного износа объектов инженерной инфраструктуры, модернизацию этих объектов путем внедрения ресурсо-, энергосберегающих технологий.      </w:t>
      </w:r>
    </w:p>
    <w:p w:rsidR="007B7823" w:rsidRDefault="007B7823" w:rsidP="007B7823">
      <w:pPr>
        <w:ind w:firstLine="567"/>
        <w:jc w:val="both"/>
        <w:rPr>
          <w:rFonts w:eastAsia="Times New Roman"/>
          <w:lang w:eastAsia="ru-RU"/>
        </w:rPr>
      </w:pPr>
    </w:p>
    <w:p w:rsidR="000968DC" w:rsidRPr="00C5174A" w:rsidRDefault="000968DC" w:rsidP="007B7823">
      <w:pPr>
        <w:ind w:firstLine="567"/>
        <w:jc w:val="both"/>
        <w:rPr>
          <w:rFonts w:eastAsia="Times New Roman"/>
          <w:lang w:eastAsia="ru-RU"/>
        </w:rPr>
      </w:pPr>
    </w:p>
    <w:p w:rsidR="007B7823" w:rsidRPr="00C5174A" w:rsidRDefault="007B7823" w:rsidP="007B7823">
      <w:pPr>
        <w:tabs>
          <w:tab w:val="left" w:pos="284"/>
        </w:tabs>
        <w:ind w:left="399"/>
        <w:jc w:val="center"/>
        <w:rPr>
          <w:b/>
        </w:rPr>
      </w:pPr>
      <w:r w:rsidRPr="00C5174A">
        <w:rPr>
          <w:b/>
        </w:rPr>
        <w:lastRenderedPageBreak/>
        <w:t>3.Сроки и этапы реализации Подпрограммы</w:t>
      </w:r>
    </w:p>
    <w:p w:rsidR="007B7823" w:rsidRPr="00C5174A" w:rsidRDefault="007B7823" w:rsidP="007B7823">
      <w:pPr>
        <w:autoSpaceDE w:val="0"/>
        <w:ind w:firstLine="709"/>
        <w:jc w:val="both"/>
      </w:pPr>
    </w:p>
    <w:p w:rsidR="0056044E" w:rsidRPr="00BC1B84" w:rsidRDefault="0056044E" w:rsidP="0056044E">
      <w:pPr>
        <w:ind w:left="705"/>
        <w:jc w:val="both"/>
        <w:rPr>
          <w:szCs w:val="28"/>
        </w:rPr>
      </w:pPr>
      <w:r w:rsidRPr="00BC1B84">
        <w:rPr>
          <w:szCs w:val="28"/>
        </w:rPr>
        <w:t>Реализация Программы рассчитана на 201</w:t>
      </w:r>
      <w:r w:rsidR="00114D55">
        <w:rPr>
          <w:szCs w:val="28"/>
        </w:rPr>
        <w:t>9</w:t>
      </w:r>
      <w:r w:rsidRPr="00BC1B84">
        <w:rPr>
          <w:szCs w:val="28"/>
        </w:rPr>
        <w:t>-20</w:t>
      </w:r>
      <w:r w:rsidR="00114D55">
        <w:rPr>
          <w:szCs w:val="28"/>
        </w:rPr>
        <w:t>2</w:t>
      </w:r>
      <w:r w:rsidR="00E24002">
        <w:rPr>
          <w:szCs w:val="28"/>
        </w:rPr>
        <w:t>4</w:t>
      </w:r>
      <w:r w:rsidRPr="00BC1B84">
        <w:rPr>
          <w:szCs w:val="28"/>
        </w:rPr>
        <w:t xml:space="preserve"> годы.</w:t>
      </w:r>
    </w:p>
    <w:p w:rsidR="007B7823" w:rsidRPr="00C5174A" w:rsidRDefault="007B7823" w:rsidP="007B7823">
      <w:pPr>
        <w:ind w:firstLine="700"/>
        <w:jc w:val="both"/>
      </w:pPr>
    </w:p>
    <w:p w:rsidR="007B7823" w:rsidRPr="0056044E" w:rsidRDefault="007B7823" w:rsidP="007B7823">
      <w:pPr>
        <w:ind w:left="720"/>
        <w:jc w:val="center"/>
        <w:rPr>
          <w:rFonts w:cs="Times New Roman"/>
          <w:b/>
        </w:rPr>
      </w:pPr>
      <w:r w:rsidRPr="0056044E">
        <w:rPr>
          <w:rFonts w:cs="Times New Roman"/>
          <w:b/>
        </w:rPr>
        <w:t>4.Объемы и источники финансирования подпрограммы.</w:t>
      </w:r>
    </w:p>
    <w:p w:rsidR="007B7823" w:rsidRPr="005E2BEE" w:rsidRDefault="007B7823" w:rsidP="007B7823">
      <w:pPr>
        <w:pStyle w:val="2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бюджета сельского поселения </w:t>
      </w:r>
      <w:r w:rsidR="00AE3488" w:rsidRPr="00D606E6">
        <w:rPr>
          <w:rFonts w:ascii="Times New Roman" w:hAnsi="Times New Roman" w:cs="Times New Roman"/>
          <w:sz w:val="24"/>
          <w:szCs w:val="24"/>
        </w:rPr>
        <w:t xml:space="preserve"> Первомайский</w:t>
      </w:r>
      <w:r w:rsidRPr="00D606E6"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>сельсовет муниципального района Благоварский</w:t>
      </w:r>
      <w:r w:rsidR="005B258D"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>район и субсидий из бюджета Республики Башкортостан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7B7823" w:rsidRPr="004C637C" w:rsidRDefault="007B7823" w:rsidP="007B7823">
      <w:pPr>
        <w:ind w:firstLine="700"/>
        <w:jc w:val="center"/>
        <w:rPr>
          <w:rFonts w:cs="Times New Roman"/>
          <w:b/>
        </w:rPr>
      </w:pPr>
    </w:p>
    <w:p w:rsidR="007B7823" w:rsidRPr="0063437E" w:rsidRDefault="007B7823" w:rsidP="007B7823">
      <w:pPr>
        <w:ind w:firstLine="700"/>
        <w:jc w:val="center"/>
        <w:rPr>
          <w:rFonts w:cs="Times New Roman"/>
          <w:b/>
        </w:rPr>
      </w:pPr>
      <w:r w:rsidRPr="0063437E">
        <w:rPr>
          <w:rFonts w:cs="Times New Roman"/>
          <w:b/>
        </w:rPr>
        <w:t>5. Перечень показателей (индикаторов) Подпрограммы</w:t>
      </w:r>
    </w:p>
    <w:p w:rsidR="007B7823" w:rsidRPr="0063437E" w:rsidRDefault="007B7823" w:rsidP="007B7823">
      <w:pPr>
        <w:ind w:firstLine="700"/>
        <w:jc w:val="center"/>
        <w:rPr>
          <w:rFonts w:cs="Times New Roman"/>
          <w:b/>
        </w:rPr>
      </w:pPr>
    </w:p>
    <w:p w:rsidR="007B7823" w:rsidRPr="00963E5F" w:rsidRDefault="007B7823" w:rsidP="007B7823">
      <w:pPr>
        <w:ind w:firstLine="567"/>
        <w:jc w:val="both"/>
        <w:rPr>
          <w:rFonts w:cs="Times New Roman"/>
        </w:rPr>
      </w:pPr>
      <w:r w:rsidRPr="00963E5F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7B7823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</w:p>
    <w:p w:rsidR="00EC1139" w:rsidRPr="00963E5F" w:rsidRDefault="00EC1139" w:rsidP="007B7823">
      <w:pPr>
        <w:ind w:firstLine="567"/>
        <w:jc w:val="both"/>
        <w:rPr>
          <w:rFonts w:eastAsia="Times New Roman" w:cs="Times New Roman"/>
          <w:lang w:eastAsia="ru-RU"/>
        </w:rPr>
      </w:pPr>
    </w:p>
    <w:p w:rsidR="007B7823" w:rsidRPr="005E2BEE" w:rsidRDefault="007B7823" w:rsidP="007B7823">
      <w:pPr>
        <w:ind w:firstLine="567"/>
        <w:jc w:val="center"/>
        <w:rPr>
          <w:rFonts w:eastAsia="Times New Roman" w:cs="Times New Roman"/>
          <w:b/>
          <w:lang w:eastAsia="ru-RU"/>
        </w:rPr>
      </w:pPr>
      <w:r w:rsidRPr="005E2BEE">
        <w:rPr>
          <w:rFonts w:eastAsia="Times New Roman" w:cs="Times New Roman"/>
          <w:b/>
          <w:lang w:eastAsia="ru-RU"/>
        </w:rPr>
        <w:t>Раздел 6. Механизм реализации Подпрограммы, организация управления и контроль за ходом ее реализации.</w:t>
      </w:r>
    </w:p>
    <w:p w:rsidR="007B7823" w:rsidRPr="005E2BEE" w:rsidRDefault="007B7823" w:rsidP="007B7823">
      <w:pPr>
        <w:ind w:firstLine="567"/>
        <w:jc w:val="center"/>
        <w:rPr>
          <w:rFonts w:eastAsia="Times New Roman" w:cs="Times New Roman"/>
          <w:b/>
          <w:lang w:eastAsia="ru-RU"/>
        </w:rPr>
      </w:pP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Управление реализацией Подпрограммы осуществляет заказчик программы - Администрация сельского поселения</w:t>
      </w:r>
      <w:r w:rsidR="00AE3488">
        <w:rPr>
          <w:rFonts w:eastAsia="Times New Roman" w:cs="Times New Roman"/>
          <w:lang w:eastAsia="ru-RU"/>
        </w:rPr>
        <w:t xml:space="preserve"> </w:t>
      </w:r>
      <w:r w:rsidR="00AE3488" w:rsidRPr="00D606E6">
        <w:t>Первомайский</w:t>
      </w:r>
      <w:r w:rsidRPr="005E2BEE">
        <w:rPr>
          <w:rFonts w:eastAsia="Times New Roman" w:cs="Times New Roman"/>
          <w:lang w:eastAsia="ru-RU"/>
        </w:rPr>
        <w:t xml:space="preserve"> сельсовет муниципального района Благоварский</w:t>
      </w:r>
      <w:r w:rsidR="00AE3488">
        <w:rPr>
          <w:rFonts w:eastAsia="Times New Roman" w:cs="Times New Roman"/>
          <w:lang w:eastAsia="ru-RU"/>
        </w:rPr>
        <w:t xml:space="preserve"> </w:t>
      </w:r>
      <w:r w:rsidRPr="005E2BEE">
        <w:rPr>
          <w:rFonts w:eastAsia="Times New Roman" w:cs="Times New Roman"/>
          <w:lang w:eastAsia="ru-RU"/>
        </w:rPr>
        <w:t>район Республики Башкортостан.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Заказчиком Подпрограммы выполняются следующие основные задачи:</w:t>
      </w:r>
    </w:p>
    <w:p w:rsidR="007B7823" w:rsidRPr="005E2BEE" w:rsidRDefault="00AE3488" w:rsidP="007B7823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7B7823" w:rsidRPr="005E2BEE">
        <w:rPr>
          <w:rFonts w:eastAsia="Times New Roman" w:cs="Times New Roman"/>
          <w:lang w:eastAsia="ru-RU"/>
        </w:rPr>
        <w:t>подготовка предложений по составлению плана инвестиционных и текущих расходов на очередной период;</w:t>
      </w:r>
    </w:p>
    <w:p w:rsidR="007B7823" w:rsidRPr="005E2BEE" w:rsidRDefault="00AE3488" w:rsidP="007B7823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7B7823" w:rsidRPr="005E2BEE">
        <w:rPr>
          <w:rFonts w:eastAsia="Times New Roman" w:cs="Times New Roman"/>
          <w:lang w:eastAsia="ru-RU"/>
        </w:rPr>
        <w:t>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источников;</w:t>
      </w:r>
    </w:p>
    <w:p w:rsidR="007B7823" w:rsidRPr="005E2BEE" w:rsidRDefault="00AE3488" w:rsidP="007B7823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7B7823" w:rsidRPr="005E2BEE">
        <w:rPr>
          <w:rFonts w:eastAsia="Times New Roman" w:cs="Times New Roman"/>
          <w:lang w:eastAsia="ru-RU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Мероприятия Подпрограммы реализуются посредством заключения муниципальных  контрактов между заказчиком Подпрограммы и исполнителями Подпрограммы. К реализации подпрограммы привлекаются предприятия</w:t>
      </w:r>
      <w:r w:rsidR="00AE3488">
        <w:rPr>
          <w:rFonts w:eastAsia="Times New Roman" w:cs="Times New Roman"/>
          <w:lang w:eastAsia="ru-RU"/>
        </w:rPr>
        <w:t>,</w:t>
      </w:r>
      <w:r w:rsidRPr="005E2BEE">
        <w:rPr>
          <w:rFonts w:eastAsia="Times New Roman" w:cs="Times New Roman"/>
          <w:lang w:eastAsia="ru-RU"/>
        </w:rPr>
        <w:t xml:space="preserve"> осуществляющие деятельность на территории поселения, проектные организации, частные предприниматели.</w:t>
      </w: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A4245D" w:rsidRDefault="00A4245D" w:rsidP="0056044E">
      <w:pPr>
        <w:jc w:val="center"/>
        <w:rPr>
          <w:b/>
        </w:rPr>
      </w:pPr>
    </w:p>
    <w:p w:rsidR="000968DC" w:rsidRDefault="000968DC" w:rsidP="0056044E">
      <w:pPr>
        <w:jc w:val="center"/>
        <w:rPr>
          <w:rFonts w:eastAsia="Times New Roman"/>
          <w:b/>
          <w:bCs/>
          <w:lang w:eastAsia="ru-RU"/>
        </w:rPr>
      </w:pPr>
    </w:p>
    <w:p w:rsidR="00AE3488" w:rsidRDefault="00AE3488" w:rsidP="0056044E">
      <w:pPr>
        <w:jc w:val="center"/>
        <w:rPr>
          <w:rFonts w:eastAsia="Times New Roman"/>
          <w:b/>
          <w:bCs/>
          <w:lang w:eastAsia="ru-RU"/>
        </w:rPr>
      </w:pPr>
    </w:p>
    <w:p w:rsidR="0056044E" w:rsidRDefault="0056044E" w:rsidP="0056044E">
      <w:pPr>
        <w:jc w:val="center"/>
        <w:rPr>
          <w:rFonts w:eastAsia="Times New Roman"/>
          <w:b/>
          <w:bCs/>
          <w:lang w:eastAsia="ru-RU"/>
        </w:rPr>
      </w:pPr>
      <w:r w:rsidRPr="00BF43DD">
        <w:rPr>
          <w:rFonts w:eastAsia="Times New Roman"/>
          <w:b/>
          <w:bCs/>
          <w:lang w:eastAsia="ru-RU"/>
        </w:rPr>
        <w:lastRenderedPageBreak/>
        <w:t xml:space="preserve">ПОДПРОГРАММА </w:t>
      </w:r>
      <w:r>
        <w:rPr>
          <w:rFonts w:eastAsia="Times New Roman"/>
          <w:b/>
          <w:bCs/>
          <w:lang w:eastAsia="ru-RU"/>
        </w:rPr>
        <w:t>2</w:t>
      </w:r>
      <w:r w:rsidRPr="00BF43DD">
        <w:rPr>
          <w:rFonts w:eastAsia="Times New Roman"/>
          <w:b/>
          <w:bCs/>
          <w:lang w:eastAsia="ru-RU"/>
        </w:rPr>
        <w:t>.</w:t>
      </w:r>
    </w:p>
    <w:p w:rsidR="0056044E" w:rsidRPr="00BF43DD" w:rsidRDefault="0056044E" w:rsidP="0056044E">
      <w:pPr>
        <w:jc w:val="center"/>
        <w:rPr>
          <w:rFonts w:eastAsia="Times New Roman"/>
          <w:lang w:eastAsia="ru-RU"/>
        </w:rPr>
      </w:pPr>
    </w:p>
    <w:p w:rsidR="00EF7B76" w:rsidRPr="00EF7B76" w:rsidRDefault="00EF7B76" w:rsidP="00EF7B76">
      <w:pPr>
        <w:jc w:val="center"/>
        <w:rPr>
          <w:rFonts w:cs="Times New Roman"/>
          <w:b/>
        </w:rPr>
      </w:pPr>
      <w:r w:rsidRPr="00EF7B76">
        <w:rPr>
          <w:rFonts w:eastAsia="Times New Roman"/>
          <w:b/>
          <w:lang w:eastAsia="ru-RU"/>
        </w:rPr>
        <w:t>«</w:t>
      </w:r>
      <w:r w:rsidRPr="00EF7B76">
        <w:rPr>
          <w:rFonts w:cs="Times New Roman"/>
          <w:b/>
        </w:rPr>
        <w:t xml:space="preserve">Дорожная деятельность в сельском поселении </w:t>
      </w:r>
      <w:r w:rsidR="00AE3488">
        <w:rPr>
          <w:b/>
        </w:rPr>
        <w:t>Первомайский</w:t>
      </w:r>
      <w:r w:rsidR="00AE3488" w:rsidRPr="00EF7B76">
        <w:rPr>
          <w:rFonts w:cs="Times New Roman"/>
          <w:b/>
        </w:rPr>
        <w:t xml:space="preserve"> </w:t>
      </w:r>
      <w:r w:rsidRPr="00EF7B76">
        <w:rPr>
          <w:rFonts w:cs="Times New Roman"/>
          <w:b/>
        </w:rPr>
        <w:t>сельсовет  муниципального района Благоварский район» на 201</w:t>
      </w:r>
      <w:r w:rsidR="00A4245D">
        <w:rPr>
          <w:rFonts w:cs="Times New Roman"/>
          <w:b/>
        </w:rPr>
        <w:t>8</w:t>
      </w:r>
      <w:r w:rsidR="00114D55">
        <w:rPr>
          <w:rFonts w:cs="Times New Roman"/>
          <w:b/>
        </w:rPr>
        <w:t>-202</w:t>
      </w:r>
      <w:r w:rsidR="00D7469D">
        <w:rPr>
          <w:rFonts w:cs="Times New Roman"/>
          <w:b/>
        </w:rPr>
        <w:t>4</w:t>
      </w:r>
      <w:r w:rsidRPr="00EF7B76">
        <w:rPr>
          <w:rFonts w:cs="Times New Roman"/>
          <w:b/>
        </w:rPr>
        <w:t>годы</w:t>
      </w:r>
    </w:p>
    <w:p w:rsidR="0056044E" w:rsidRPr="00C5174A" w:rsidRDefault="0056044E" w:rsidP="0056044E">
      <w:pPr>
        <w:jc w:val="center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Паспорт подпрограммы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655"/>
      </w:tblGrid>
      <w:tr w:rsidR="0056044E" w:rsidRPr="005E2BEE" w:rsidTr="000968DC">
        <w:trPr>
          <w:trHeight w:val="44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4E" w:rsidRPr="005E2BEE" w:rsidRDefault="0056044E" w:rsidP="00901FCA">
            <w:pPr>
              <w:shd w:val="clear" w:color="auto" w:fill="FFFFFF"/>
              <w:ind w:left="10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color w:val="000000"/>
                <w:sz w:val="22"/>
                <w:szCs w:val="22"/>
              </w:rPr>
              <w:t>Обеспечение охраны жизни, здоровья граж</w:t>
            </w:r>
            <w:r w:rsidRPr="005E2BEE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дан и их имущества, гарантий их законных прав на безопасные условия движения на </w:t>
            </w:r>
            <w:r w:rsidRPr="005E2BEE">
              <w:rPr>
                <w:rFonts w:cs="Times New Roman"/>
                <w:color w:val="000000"/>
                <w:spacing w:val="-1"/>
                <w:sz w:val="22"/>
                <w:szCs w:val="22"/>
              </w:rPr>
              <w:t>дорогах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4E" w:rsidRPr="005E2BEE" w:rsidRDefault="0056044E" w:rsidP="00901FCA">
            <w:pPr>
              <w:shd w:val="clear" w:color="auto" w:fill="FFFFFF"/>
              <w:ind w:left="24" w:right="10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 xml:space="preserve"> </w:t>
            </w:r>
            <w:r w:rsidRPr="005E2BEE">
              <w:rPr>
                <w:rFonts w:cs="Times New Roman"/>
                <w:color w:val="000000"/>
                <w:sz w:val="22"/>
                <w:szCs w:val="22"/>
              </w:rPr>
              <w:t>- создание системы профилактических мер, направленных на формирование у участни</w:t>
            </w:r>
            <w:r w:rsidRPr="005E2BEE">
              <w:rPr>
                <w:rFonts w:cs="Times New Roman"/>
                <w:color w:val="000000"/>
                <w:spacing w:val="-3"/>
                <w:sz w:val="22"/>
                <w:szCs w:val="22"/>
              </w:rPr>
              <w:t>ков дорожного движения законопослушного поведения;</w:t>
            </w:r>
          </w:p>
          <w:p w:rsidR="0056044E" w:rsidRPr="005E2BEE" w:rsidRDefault="0056044E" w:rsidP="00901FCA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cs="Times New Roman"/>
                <w:color w:val="000000"/>
                <w:spacing w:val="-2"/>
              </w:rPr>
            </w:pPr>
            <w:r w:rsidRPr="005E2BEE">
              <w:rPr>
                <w:rFonts w:cs="Times New Roman"/>
                <w:color w:val="000000"/>
                <w:spacing w:val="2"/>
                <w:sz w:val="22"/>
                <w:szCs w:val="22"/>
              </w:rPr>
              <w:t>- совершенствование системы мер по преду</w:t>
            </w:r>
            <w:r w:rsidRPr="005E2BEE">
              <w:rPr>
                <w:rFonts w:cs="Times New Roman"/>
                <w:color w:val="000000"/>
                <w:spacing w:val="-5"/>
                <w:sz w:val="22"/>
                <w:szCs w:val="22"/>
              </w:rPr>
              <w:t>преждению детского дорожно-</w:t>
            </w:r>
            <w:r w:rsidRPr="005E2BEE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транспортного травматизма; </w:t>
            </w:r>
          </w:p>
          <w:p w:rsidR="0056044E" w:rsidRPr="005E2BEE" w:rsidRDefault="0056044E" w:rsidP="00901FCA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r w:rsidRPr="005E2BEE">
              <w:rPr>
                <w:rFonts w:cs="Times New Roman"/>
                <w:color w:val="000000"/>
                <w:spacing w:val="-1"/>
                <w:sz w:val="22"/>
                <w:szCs w:val="22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56044E" w:rsidRPr="005E2BEE" w:rsidRDefault="0056044E" w:rsidP="006875C7">
            <w:pPr>
              <w:shd w:val="clear" w:color="auto" w:fill="FFFFFF"/>
              <w:ind w:left="24" w:right="14"/>
              <w:jc w:val="both"/>
              <w:rPr>
                <w:rFonts w:cs="Times New Roman"/>
                <w:color w:val="000000"/>
                <w:spacing w:val="-2"/>
              </w:rPr>
            </w:pPr>
            <w:r w:rsidRPr="005E2BEE">
              <w:rPr>
                <w:rFonts w:cs="Times New Roman"/>
                <w:color w:val="000000"/>
                <w:spacing w:val="2"/>
                <w:sz w:val="22"/>
                <w:szCs w:val="22"/>
              </w:rPr>
              <w:t xml:space="preserve">- </w:t>
            </w:r>
            <w:r w:rsidR="006875C7">
              <w:rPr>
                <w:rFonts w:cs="Times New Roman"/>
                <w:color w:val="000000"/>
                <w:spacing w:val="2"/>
                <w:sz w:val="22"/>
                <w:szCs w:val="22"/>
              </w:rPr>
              <w:t>с</w:t>
            </w:r>
            <w:r w:rsidRPr="005E2BEE">
              <w:rPr>
                <w:rFonts w:cs="Times New Roman"/>
                <w:color w:val="000000"/>
                <w:spacing w:val="2"/>
                <w:sz w:val="22"/>
                <w:szCs w:val="22"/>
              </w:rPr>
              <w:t>нижение количества дорожно-транспортных происшествий с участием пешеходов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4E" w:rsidRPr="005E2BEE" w:rsidRDefault="0056044E" w:rsidP="00A424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201</w:t>
            </w:r>
            <w:r w:rsidR="00A4245D">
              <w:rPr>
                <w:rFonts w:cs="Times New Roman"/>
                <w:sz w:val="22"/>
                <w:szCs w:val="22"/>
              </w:rPr>
              <w:t>8</w:t>
            </w:r>
            <w:r w:rsidRPr="005E2BEE">
              <w:rPr>
                <w:rFonts w:cs="Times New Roman"/>
                <w:sz w:val="22"/>
                <w:szCs w:val="22"/>
              </w:rPr>
              <w:t>-20</w:t>
            </w:r>
            <w:r w:rsidR="00114D55">
              <w:rPr>
                <w:rFonts w:cs="Times New Roman"/>
                <w:sz w:val="22"/>
                <w:szCs w:val="22"/>
              </w:rPr>
              <w:t>2</w:t>
            </w:r>
            <w:r w:rsidR="00AF0986">
              <w:rPr>
                <w:rFonts w:cs="Times New Roman"/>
                <w:sz w:val="22"/>
                <w:szCs w:val="22"/>
              </w:rPr>
              <w:t>4</w:t>
            </w:r>
            <w:r w:rsidRPr="005E2BEE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4C6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 xml:space="preserve">Администрация  сельского поселения </w:t>
            </w:r>
            <w:r w:rsidR="00102C3C" w:rsidRPr="00D606E6">
              <w:t>Первомайский</w:t>
            </w:r>
            <w:r w:rsidRPr="005E2BEE">
              <w:rPr>
                <w:rFonts w:cs="Times New Roman"/>
                <w:sz w:val="22"/>
                <w:szCs w:val="22"/>
              </w:rPr>
              <w:t xml:space="preserve"> сельсовет муниципального района Б</w:t>
            </w:r>
            <w:r w:rsidR="004C637C" w:rsidRPr="005E2BEE">
              <w:rPr>
                <w:rFonts w:cs="Times New Roman"/>
                <w:sz w:val="22"/>
                <w:szCs w:val="22"/>
              </w:rPr>
              <w:t>лаговарск</w:t>
            </w:r>
            <w:r w:rsidRPr="005E2BEE">
              <w:rPr>
                <w:rFonts w:cs="Times New Roman"/>
                <w:sz w:val="22"/>
                <w:szCs w:val="22"/>
              </w:rPr>
              <w:t>ий район Республики Башкортостан;</w:t>
            </w:r>
          </w:p>
        </w:tc>
      </w:tr>
      <w:tr w:rsidR="0056044E" w:rsidRPr="005E2BEE" w:rsidTr="00D20B0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4" w:rsidRDefault="004C637C" w:rsidP="004C637C">
            <w:pPr>
              <w:rPr>
                <w:rFonts w:cs="Times New Roman"/>
                <w:color w:val="000000" w:themeColor="text1"/>
              </w:rPr>
            </w:pPr>
            <w:r w:rsidRPr="005E2BEE">
              <w:rPr>
                <w:rFonts w:cs="Times New Roman"/>
                <w:color w:val="000000" w:themeColor="text1"/>
                <w:sz w:val="22"/>
                <w:szCs w:val="22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="00EE1701">
              <w:rPr>
                <w:rFonts w:cs="Times New Roman"/>
                <w:b/>
                <w:color w:val="000000" w:themeColor="text1"/>
                <w:sz w:val="22"/>
                <w:szCs w:val="22"/>
              </w:rPr>
              <w:t>8</w:t>
            </w:r>
            <w:r w:rsidR="000968DC">
              <w:rPr>
                <w:rFonts w:cs="Times New Roman"/>
                <w:b/>
                <w:color w:val="000000" w:themeColor="text1"/>
                <w:sz w:val="22"/>
                <w:szCs w:val="22"/>
              </w:rPr>
              <w:t> </w:t>
            </w:r>
            <w:r w:rsidR="00EE1701">
              <w:rPr>
                <w:rFonts w:cs="Times New Roman"/>
                <w:b/>
                <w:color w:val="000000" w:themeColor="text1"/>
                <w:sz w:val="22"/>
                <w:szCs w:val="22"/>
              </w:rPr>
              <w:t>636</w:t>
            </w:r>
            <w:r w:rsidR="000968DC">
              <w:rPr>
                <w:rFonts w:cs="Times New Roman"/>
                <w:b/>
                <w:color w:val="000000" w:themeColor="text1"/>
                <w:sz w:val="22"/>
                <w:szCs w:val="22"/>
              </w:rPr>
              <w:t>,0</w:t>
            </w:r>
            <w:r w:rsidRPr="005E2BEE">
              <w:rPr>
                <w:rFonts w:cs="Times New Roman"/>
                <w:color w:val="000000" w:themeColor="text1"/>
                <w:sz w:val="22"/>
                <w:szCs w:val="22"/>
              </w:rPr>
              <w:t>  тыс. руб., в том числе по годам: </w:t>
            </w:r>
          </w:p>
          <w:p w:rsidR="00002FC4" w:rsidRPr="005E2BEE" w:rsidRDefault="00002FC4" w:rsidP="00002FC4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2018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9C6697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440,4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тыс. руб., из них</w:t>
            </w:r>
          </w:p>
          <w:p w:rsidR="00002FC4" w:rsidRPr="005E2BEE" w:rsidRDefault="00002FC4" w:rsidP="00002FC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9C669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002FC4" w:rsidRPr="005E2BEE" w:rsidRDefault="00002FC4" w:rsidP="00002FC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440,4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4C637C" w:rsidRPr="005E2BEE" w:rsidRDefault="00002FC4" w:rsidP="004C637C">
            <w:pPr>
              <w:rPr>
                <w:rFonts w:cs="Times New Roman"/>
                <w:color w:val="000000" w:themeColor="text1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9C669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  <w:r w:rsidR="00EC1139">
              <w:rPr>
                <w:rFonts w:cs="Times New Roman"/>
                <w:color w:val="000000" w:themeColor="text1"/>
                <w:sz w:val="22"/>
                <w:szCs w:val="22"/>
              </w:rPr>
              <w:t>               </w:t>
            </w:r>
            <w:r w:rsidR="004C637C" w:rsidRPr="005E2BEE">
              <w:rPr>
                <w:rFonts w:cs="Times New Roman"/>
                <w:color w:val="000000" w:themeColor="text1"/>
                <w:sz w:val="22"/>
                <w:szCs w:val="22"/>
              </w:rPr>
              <w:t xml:space="preserve">         </w:t>
            </w:r>
          </w:p>
          <w:p w:rsidR="004C637C" w:rsidRPr="005E2BEE" w:rsidRDefault="00114D55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2019</w:t>
            </w:r>
            <w:r w:rsidR="004C637C"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8378B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1</w:t>
            </w:r>
            <w:r w:rsidR="000968DC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8378BD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795,3</w:t>
            </w:r>
            <w:r w:rsid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4C637C"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тыс. руб., из них</w:t>
            </w:r>
          </w:p>
          <w:p w:rsidR="004C637C" w:rsidRPr="005E2BEE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D31210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1032,3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4C637C" w:rsidRPr="005E2BEE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102C3C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618F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701,1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EC1139" w:rsidRPr="00EC1139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102C3C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8378B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61,9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4C637C" w:rsidRPr="005E2BEE" w:rsidRDefault="00114D55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2020</w:t>
            </w:r>
            <w:r w:rsidR="004C637C"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3B693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5</w:t>
            </w:r>
            <w:r w:rsidR="000968DC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3B693A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589,3</w:t>
            </w:r>
            <w:r w:rsidR="00224122" w:rsidRP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4C637C"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тыс. руб., из них</w:t>
            </w:r>
          </w:p>
          <w:p w:rsidR="004C637C" w:rsidRPr="005E2BEE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3B6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4880,9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тыс. руб.; </w:t>
            </w:r>
          </w:p>
          <w:p w:rsidR="004C637C" w:rsidRPr="005E2BEE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МР –</w:t>
            </w:r>
            <w:r w:rsidR="003B6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415,5</w:t>
            </w:r>
            <w:r w:rsid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EC1139" w:rsidRPr="00EC1139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3B693A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292,9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4C637C" w:rsidRPr="005E2BEE" w:rsidRDefault="00114D55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2021</w:t>
            </w:r>
            <w:r w:rsidR="004C637C"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EE1701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390,5</w:t>
            </w:r>
            <w:r w:rsidR="00224122" w:rsidRP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4C637C"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тыс. руб., из них</w:t>
            </w:r>
          </w:p>
          <w:p w:rsidR="004C637C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27251E" w:rsidRPr="005E2BEE" w:rsidRDefault="0027251E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РФ-</w:t>
            </w:r>
            <w:r w:rsidR="00EE1701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</w:p>
          <w:p w:rsidR="004C637C" w:rsidRPr="005E2BEE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2618F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390,5</w:t>
            </w:r>
            <w:r w:rsid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4C637C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114D55" w:rsidRPr="005E2BEE" w:rsidRDefault="00114D55" w:rsidP="00114D55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2022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2618F7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420,5</w:t>
            </w:r>
            <w:r w:rsidRP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тыс. руб., из них</w:t>
            </w:r>
          </w:p>
          <w:p w:rsidR="00114D55" w:rsidRPr="005E2BEE" w:rsidRDefault="00114D55" w:rsidP="00114D5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114D55" w:rsidRPr="005E2BEE" w:rsidRDefault="00114D55" w:rsidP="00114D55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2618F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420,5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AF0986" w:rsidRDefault="00114D55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</w:t>
            </w:r>
          </w:p>
          <w:p w:rsidR="00AF0986" w:rsidRPr="005E2BEE" w:rsidRDefault="00AF0986" w:rsidP="00AF0986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2023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2618F7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0,00</w:t>
            </w:r>
            <w:r w:rsidRP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тыс. руб., из них</w:t>
            </w:r>
          </w:p>
          <w:p w:rsidR="00AF0986" w:rsidRPr="005E2BEE" w:rsidRDefault="00AF0986" w:rsidP="00AF0986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AF0986" w:rsidRPr="005E2BEE" w:rsidRDefault="00AF0986" w:rsidP="00AF0986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2618F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AF0986" w:rsidRDefault="00AF0986" w:rsidP="00AF0986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</w:t>
            </w:r>
          </w:p>
          <w:p w:rsidR="00AF0986" w:rsidRPr="005E2BEE" w:rsidRDefault="00AF0986" w:rsidP="00AF0986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2024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 w:rsidR="002618F7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0,00</w:t>
            </w:r>
            <w:r w:rsidRPr="0022412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224122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тыс. руб., из них</w:t>
            </w:r>
          </w:p>
          <w:p w:rsidR="00AF0986" w:rsidRPr="005E2BEE" w:rsidRDefault="00AF0986" w:rsidP="00AF0986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AF0986" w:rsidRPr="005E2BEE" w:rsidRDefault="00AF0986" w:rsidP="00AF0986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2618F7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AF0986" w:rsidRDefault="00AF0986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</w:t>
            </w:r>
          </w:p>
          <w:p w:rsidR="004C637C" w:rsidRPr="00EC1139" w:rsidRDefault="004C637C" w:rsidP="004C6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5E2BEE">
              <w:rPr>
                <w:rFonts w:cs="Times New Roman"/>
                <w:color w:val="000000" w:themeColor="text1"/>
                <w:sz w:val="22"/>
                <w:szCs w:val="22"/>
              </w:rPr>
              <w:t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 xml:space="preserve">Ожидаемые конечные результаты реализации </w:t>
            </w:r>
            <w:r w:rsidRPr="005E2BEE">
              <w:rPr>
                <w:rFonts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shd w:val="clear" w:color="auto" w:fill="FFFFFF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color w:val="000000"/>
                <w:sz w:val="22"/>
                <w:szCs w:val="22"/>
              </w:rPr>
              <w:lastRenderedPageBreak/>
              <w:t>-</w:t>
            </w:r>
            <w:r w:rsidRPr="005E2BEE">
              <w:rPr>
                <w:rFonts w:cs="Times New Roman"/>
                <w:sz w:val="22"/>
                <w:szCs w:val="22"/>
              </w:rPr>
              <w:t xml:space="preserve"> Предотвращение аварийности в населенных пунктах и на дорожно-уличной сети  сельского поселения;</w:t>
            </w:r>
          </w:p>
          <w:p w:rsidR="0056044E" w:rsidRPr="005E2BEE" w:rsidRDefault="0056044E" w:rsidP="00901FCA">
            <w:pPr>
              <w:shd w:val="clear" w:color="auto" w:fill="FFFFFF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lastRenderedPageBreak/>
              <w:t>- Сохранение жизни, здоровья и имущества участников дорожного движения, защита их законных интересов;</w:t>
            </w:r>
          </w:p>
          <w:p w:rsidR="0056044E" w:rsidRPr="005E2BEE" w:rsidRDefault="0056044E" w:rsidP="00901F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- Уменьшению недостатков, отрицательно влияющих на безопасность дорожного движения транспорта и пешеходов на территории  сельского поселения.</w:t>
            </w:r>
          </w:p>
        </w:tc>
      </w:tr>
    </w:tbl>
    <w:p w:rsidR="00224122" w:rsidRDefault="00224122" w:rsidP="004C637C">
      <w:pPr>
        <w:jc w:val="center"/>
        <w:rPr>
          <w:rFonts w:cs="Times New Roman"/>
          <w:b/>
        </w:rPr>
      </w:pPr>
    </w:p>
    <w:p w:rsidR="004C637C" w:rsidRPr="0063437E" w:rsidRDefault="004C637C" w:rsidP="004C637C">
      <w:pPr>
        <w:jc w:val="center"/>
        <w:rPr>
          <w:rFonts w:cs="Times New Roman"/>
          <w:b/>
        </w:rPr>
      </w:pPr>
      <w:r w:rsidRPr="004C637C">
        <w:rPr>
          <w:rFonts w:cs="Times New Roman"/>
          <w:b/>
        </w:rPr>
        <w:t xml:space="preserve">Раздел </w:t>
      </w:r>
      <w:r>
        <w:rPr>
          <w:rFonts w:cs="Times New Roman"/>
          <w:b/>
        </w:rPr>
        <w:t>1</w:t>
      </w:r>
      <w:r w:rsidRPr="004C637C">
        <w:rPr>
          <w:rFonts w:cs="Times New Roman"/>
          <w:b/>
        </w:rPr>
        <w:t>. Содержание проблемы и обоснование необходимости ее решения программными методами</w:t>
      </w:r>
    </w:p>
    <w:p w:rsidR="004C637C" w:rsidRPr="0063437E" w:rsidRDefault="004C637C" w:rsidP="004C637C">
      <w:pPr>
        <w:jc w:val="center"/>
        <w:rPr>
          <w:rFonts w:cs="Times New Roman"/>
          <w:b/>
        </w:rPr>
      </w:pPr>
    </w:p>
    <w:p w:rsidR="004C637C" w:rsidRPr="00963E5F" w:rsidRDefault="004C637C" w:rsidP="004C637C">
      <w:pPr>
        <w:ind w:firstLine="360"/>
        <w:jc w:val="both"/>
        <w:rPr>
          <w:rFonts w:cs="Times New Roman"/>
        </w:rPr>
      </w:pPr>
      <w:r w:rsidRPr="0063437E">
        <w:rPr>
          <w:rFonts w:cs="Times New Roman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</w:t>
      </w:r>
      <w:r w:rsidRPr="00963E5F">
        <w:rPr>
          <w:rFonts w:cs="Times New Roman"/>
        </w:rPr>
        <w:t>стемы обеспечения безопасности дорожного движения, крайне низкой дисциплиной участников дорожного движения.</w:t>
      </w:r>
    </w:p>
    <w:p w:rsidR="004C637C" w:rsidRPr="005E2BEE" w:rsidRDefault="004C637C" w:rsidP="004C637C">
      <w:pPr>
        <w:pStyle w:val="afb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4C637C" w:rsidRPr="005E2BEE" w:rsidRDefault="004C637C" w:rsidP="004C637C">
      <w:pPr>
        <w:pStyle w:val="afb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низкие потребительские свойства автомобильных дорог;</w:t>
      </w:r>
    </w:p>
    <w:p w:rsidR="004C637C" w:rsidRPr="005E2BEE" w:rsidRDefault="004C637C" w:rsidP="004C637C">
      <w:pPr>
        <w:pStyle w:val="afb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C637C" w:rsidRPr="005E2BEE" w:rsidRDefault="004C637C" w:rsidP="004C637C">
      <w:pPr>
        <w:pStyle w:val="afb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низкая водительская дисциплина;</w:t>
      </w:r>
    </w:p>
    <w:p w:rsidR="004C637C" w:rsidRPr="005E2BEE" w:rsidRDefault="004C637C" w:rsidP="004C637C">
      <w:pPr>
        <w:pStyle w:val="afb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низкий уровень знаний граждан правил  поведения на дорогах.</w:t>
      </w:r>
    </w:p>
    <w:p w:rsidR="004C637C" w:rsidRPr="004C637C" w:rsidRDefault="004C637C" w:rsidP="004C637C">
      <w:pPr>
        <w:ind w:firstLine="540"/>
        <w:jc w:val="both"/>
        <w:outlineLvl w:val="1"/>
        <w:rPr>
          <w:rFonts w:cs="Times New Roman"/>
        </w:rPr>
      </w:pPr>
      <w:r w:rsidRPr="004C637C">
        <w:rPr>
          <w:rFonts w:cs="Times New Roman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</w:t>
      </w:r>
      <w:r w:rsidRPr="0063437E">
        <w:rPr>
          <w:rFonts w:cs="Times New Roman"/>
        </w:rPr>
        <w:t xml:space="preserve">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EF7B76">
          <w:rPr>
            <w:rStyle w:val="af3"/>
            <w:rFonts w:cs="Times New Roman"/>
            <w:color w:val="auto"/>
            <w:u w:val="none"/>
          </w:rPr>
          <w:t>законодательством</w:t>
        </w:r>
      </w:hyperlink>
      <w:r w:rsidRPr="00EF7B76">
        <w:rPr>
          <w:rFonts w:cs="Times New Roman"/>
        </w:rPr>
        <w:t xml:space="preserve"> Р</w:t>
      </w:r>
      <w:r w:rsidRPr="004C637C">
        <w:rPr>
          <w:rFonts w:cs="Times New Roman"/>
        </w:rPr>
        <w:t>оссийской Федерации.</w:t>
      </w:r>
    </w:p>
    <w:p w:rsidR="004C637C" w:rsidRPr="0063437E" w:rsidRDefault="004C637C" w:rsidP="004C637C">
      <w:pPr>
        <w:ind w:firstLine="709"/>
        <w:jc w:val="both"/>
        <w:rPr>
          <w:rFonts w:cs="Times New Roman"/>
        </w:rPr>
      </w:pPr>
      <w:r w:rsidRPr="0063437E">
        <w:rPr>
          <w:rFonts w:cs="Times New Roman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4C637C" w:rsidRPr="0063437E" w:rsidRDefault="004C637C" w:rsidP="004C637C">
      <w:pPr>
        <w:ind w:firstLine="709"/>
        <w:jc w:val="both"/>
        <w:rPr>
          <w:rFonts w:cs="Times New Roman"/>
        </w:rPr>
      </w:pPr>
      <w:r w:rsidRPr="0063437E">
        <w:rPr>
          <w:rFonts w:cs="Times New Roman"/>
        </w:rPr>
        <w:t>- определения конкретных целей, задач и мероприятий;</w:t>
      </w:r>
    </w:p>
    <w:p w:rsidR="004C637C" w:rsidRPr="00963E5F" w:rsidRDefault="004C637C" w:rsidP="004C637C">
      <w:pPr>
        <w:ind w:firstLine="709"/>
        <w:jc w:val="both"/>
        <w:rPr>
          <w:rFonts w:cs="Times New Roman"/>
        </w:rPr>
      </w:pPr>
      <w:r w:rsidRPr="00963E5F">
        <w:rPr>
          <w:rFonts w:cs="Times New Roman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C637C" w:rsidRPr="00963E5F" w:rsidRDefault="004C637C" w:rsidP="004C637C">
      <w:pPr>
        <w:ind w:firstLine="709"/>
        <w:jc w:val="both"/>
        <w:rPr>
          <w:rFonts w:cs="Times New Roman"/>
        </w:rPr>
      </w:pPr>
      <w:r w:rsidRPr="00963E5F">
        <w:rPr>
          <w:rFonts w:cs="Times New Roman"/>
        </w:rPr>
        <w:t>- повышения эффективности управления в области обеспечения безопасности дорожного движения.</w:t>
      </w:r>
    </w:p>
    <w:p w:rsidR="004C637C" w:rsidRPr="00963E5F" w:rsidRDefault="004C637C" w:rsidP="000968DC">
      <w:pPr>
        <w:shd w:val="clear" w:color="auto" w:fill="FFFFFF"/>
        <w:ind w:right="11" w:firstLine="851"/>
        <w:jc w:val="both"/>
        <w:rPr>
          <w:rFonts w:cs="Times New Roman"/>
        </w:rPr>
      </w:pPr>
      <w:r w:rsidRPr="00963E5F">
        <w:rPr>
          <w:rFonts w:cs="Times New Roman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4C637C" w:rsidRPr="000968DC" w:rsidRDefault="004C637C" w:rsidP="000968DC">
      <w:pPr>
        <w:jc w:val="center"/>
        <w:rPr>
          <w:rFonts w:cs="Times New Roman"/>
          <w:b/>
        </w:rPr>
      </w:pPr>
      <w:r w:rsidRPr="00963E5F">
        <w:rPr>
          <w:rFonts w:cs="Times New Roman"/>
          <w:b/>
        </w:rPr>
        <w:t xml:space="preserve">Раздел </w:t>
      </w:r>
      <w:r>
        <w:rPr>
          <w:rFonts w:cs="Times New Roman"/>
          <w:b/>
        </w:rPr>
        <w:t>2</w:t>
      </w:r>
      <w:r w:rsidRPr="004C637C">
        <w:rPr>
          <w:rFonts w:cs="Times New Roman"/>
          <w:b/>
        </w:rPr>
        <w:t>. Цели и задачи, сроки и этапы реализации программы</w:t>
      </w:r>
    </w:p>
    <w:p w:rsidR="004C637C" w:rsidRPr="0063437E" w:rsidRDefault="004C637C" w:rsidP="004C637C">
      <w:pPr>
        <w:ind w:firstLine="709"/>
        <w:jc w:val="both"/>
        <w:outlineLvl w:val="0"/>
        <w:rPr>
          <w:rFonts w:cs="Times New Roman"/>
        </w:rPr>
      </w:pPr>
      <w:r w:rsidRPr="0063437E">
        <w:rPr>
          <w:rFonts w:cs="Times New Roman"/>
        </w:rPr>
        <w:t>Цели Программы:</w:t>
      </w:r>
    </w:p>
    <w:p w:rsidR="004C637C" w:rsidRPr="00963E5F" w:rsidRDefault="004C637C" w:rsidP="004C637C">
      <w:pPr>
        <w:shd w:val="clear" w:color="auto" w:fill="FFFFFF"/>
        <w:ind w:left="10" w:firstLine="699"/>
        <w:jc w:val="both"/>
        <w:rPr>
          <w:rFonts w:cs="Times New Roman"/>
        </w:rPr>
      </w:pPr>
      <w:r w:rsidRPr="0063437E">
        <w:rPr>
          <w:rFonts w:cs="Times New Roman"/>
        </w:rPr>
        <w:t>- </w:t>
      </w:r>
      <w:r w:rsidRPr="0063437E">
        <w:rPr>
          <w:rFonts w:cs="Times New Roman"/>
          <w:color w:val="000000"/>
        </w:rPr>
        <w:t>обеспечение охраны жизни, здоровья граж</w:t>
      </w:r>
      <w:r w:rsidRPr="00963E5F">
        <w:rPr>
          <w:rFonts w:cs="Times New Roman"/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963E5F">
        <w:rPr>
          <w:rFonts w:cs="Times New Roman"/>
          <w:color w:val="000000"/>
          <w:spacing w:val="-1"/>
        </w:rPr>
        <w:t>дорогах</w:t>
      </w:r>
    </w:p>
    <w:p w:rsidR="004C637C" w:rsidRPr="005E2BEE" w:rsidRDefault="004C637C" w:rsidP="004C637C">
      <w:pPr>
        <w:pStyle w:val="25"/>
        <w:spacing w:after="0" w:line="240" w:lineRule="auto"/>
        <w:ind w:firstLine="709"/>
        <w:jc w:val="both"/>
        <w:outlineLvl w:val="0"/>
        <w:rPr>
          <w:rFonts w:cs="Times New Roman"/>
          <w:szCs w:val="24"/>
        </w:rPr>
      </w:pPr>
      <w:r w:rsidRPr="005E2BEE">
        <w:rPr>
          <w:rFonts w:cs="Times New Roman"/>
          <w:szCs w:val="24"/>
        </w:rPr>
        <w:t>Задачи Программы:</w:t>
      </w:r>
    </w:p>
    <w:p w:rsidR="004C637C" w:rsidRPr="0063437E" w:rsidRDefault="004C637C" w:rsidP="004C637C">
      <w:pPr>
        <w:shd w:val="clear" w:color="auto" w:fill="FFFFFF"/>
        <w:ind w:left="24" w:right="10" w:firstLine="684"/>
        <w:jc w:val="both"/>
        <w:rPr>
          <w:rFonts w:cs="Times New Roman"/>
        </w:rPr>
      </w:pPr>
      <w:r w:rsidRPr="004C637C">
        <w:rPr>
          <w:rFonts w:cs="Times New Roman"/>
          <w:color w:val="000000"/>
        </w:rPr>
        <w:t>- создание системы профилактических мер, направленных на формирование у участни</w:t>
      </w:r>
      <w:r w:rsidRPr="004C637C">
        <w:rPr>
          <w:rFonts w:cs="Times New Roman"/>
          <w:color w:val="000000"/>
          <w:spacing w:val="-3"/>
        </w:rPr>
        <w:t>ков дорожного движения законопослушного поведения;</w:t>
      </w:r>
    </w:p>
    <w:p w:rsidR="004C637C" w:rsidRPr="0063437E" w:rsidRDefault="004C637C" w:rsidP="004C637C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cs="Times New Roman"/>
          <w:color w:val="000000"/>
          <w:spacing w:val="-2"/>
        </w:rPr>
      </w:pPr>
      <w:r w:rsidRPr="0063437E">
        <w:rPr>
          <w:rFonts w:cs="Times New Roman"/>
          <w:color w:val="000000"/>
          <w:spacing w:val="2"/>
        </w:rPr>
        <w:tab/>
        <w:t>- совершенствование системы мер по преду</w:t>
      </w:r>
      <w:r w:rsidRPr="0063437E">
        <w:rPr>
          <w:rFonts w:cs="Times New Roman"/>
          <w:color w:val="000000"/>
          <w:spacing w:val="-5"/>
        </w:rPr>
        <w:t>преждению детского дорожно-</w:t>
      </w:r>
      <w:r w:rsidRPr="0063437E">
        <w:rPr>
          <w:rFonts w:cs="Times New Roman"/>
          <w:color w:val="000000"/>
          <w:spacing w:val="-2"/>
        </w:rPr>
        <w:t xml:space="preserve">транспортного травматизма; </w:t>
      </w:r>
    </w:p>
    <w:p w:rsidR="004C637C" w:rsidRPr="005E2BEE" w:rsidRDefault="004C637C" w:rsidP="004C637C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cs="Times New Roman"/>
        </w:rPr>
      </w:pPr>
      <w:r w:rsidRPr="00963E5F">
        <w:rPr>
          <w:rFonts w:cs="Times New Roman"/>
          <w:color w:val="000000"/>
          <w:spacing w:val="-2"/>
        </w:rPr>
        <w:tab/>
        <w:t xml:space="preserve">- </w:t>
      </w:r>
      <w:r w:rsidRPr="00963E5F">
        <w:rPr>
          <w:rFonts w:cs="Times New Roman"/>
          <w:color w:val="000000"/>
          <w:spacing w:val="-1"/>
        </w:rPr>
        <w:t>совершенствование</w:t>
      </w:r>
      <w:r w:rsidRPr="005E2BEE">
        <w:rPr>
          <w:rFonts w:cs="Times New Roman"/>
          <w:color w:val="000000"/>
          <w:spacing w:val="-1"/>
        </w:rPr>
        <w:t xml:space="preserve"> организации движения транспортных средств и пешеходов в результате проведения организационно-планировочных мер;</w:t>
      </w:r>
    </w:p>
    <w:p w:rsidR="004C637C" w:rsidRPr="005E2BEE" w:rsidRDefault="004C637C" w:rsidP="004C637C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cs="Times New Roman"/>
          <w:color w:val="000000"/>
          <w:spacing w:val="2"/>
        </w:rPr>
      </w:pPr>
      <w:r w:rsidRPr="005E2BEE">
        <w:rPr>
          <w:rFonts w:cs="Times New Roman"/>
          <w:color w:val="000000"/>
          <w:spacing w:val="2"/>
        </w:rPr>
        <w:t>- Снижение количества дорожно-транспортных происшествий с участием пешеходов.</w:t>
      </w:r>
    </w:p>
    <w:p w:rsidR="004C637C" w:rsidRPr="005E2BEE" w:rsidRDefault="004C637C" w:rsidP="004C637C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cs="Times New Roman"/>
          <w:color w:val="000000"/>
          <w:spacing w:val="-2"/>
        </w:rPr>
      </w:pPr>
    </w:p>
    <w:p w:rsidR="004C637C" w:rsidRPr="005E2BEE" w:rsidRDefault="004C637C" w:rsidP="000968DC">
      <w:pPr>
        <w:pStyle w:val="afb"/>
        <w:tabs>
          <w:tab w:val="left" w:pos="709"/>
        </w:tabs>
        <w:spacing w:after="0"/>
        <w:ind w:left="0" w:firstLine="709"/>
        <w:jc w:val="both"/>
        <w:rPr>
          <w:sz w:val="24"/>
        </w:rPr>
      </w:pPr>
      <w:r w:rsidRPr="005E2BEE">
        <w:rPr>
          <w:sz w:val="24"/>
        </w:rPr>
        <w:t xml:space="preserve"> Этапы реализации Программы будут осуществляться с 201</w:t>
      </w:r>
      <w:r w:rsidR="00224122">
        <w:rPr>
          <w:sz w:val="24"/>
        </w:rPr>
        <w:t>8</w:t>
      </w:r>
      <w:r w:rsidRPr="005E2BEE">
        <w:rPr>
          <w:sz w:val="24"/>
        </w:rPr>
        <w:t xml:space="preserve"> по 20</w:t>
      </w:r>
      <w:r>
        <w:rPr>
          <w:sz w:val="24"/>
        </w:rPr>
        <w:t>20</w:t>
      </w:r>
      <w:r w:rsidRPr="005E2BEE">
        <w:rPr>
          <w:sz w:val="24"/>
        </w:rPr>
        <w:t xml:space="preserve"> годы. </w:t>
      </w:r>
    </w:p>
    <w:p w:rsidR="00E147AD" w:rsidRDefault="004C637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E2BEE">
        <w:rPr>
          <w:rFonts w:ascii="Times New Roman" w:hAnsi="Times New Roman" w:cs="Times New Roman"/>
          <w:b/>
        </w:rPr>
        <w:lastRenderedPageBreak/>
        <w:t xml:space="preserve">Раздел </w:t>
      </w:r>
      <w:r w:rsidR="00E147AD">
        <w:rPr>
          <w:rFonts w:ascii="Times New Roman" w:hAnsi="Times New Roman" w:cs="Times New Roman"/>
          <w:b/>
        </w:rPr>
        <w:t>3</w:t>
      </w:r>
      <w:r w:rsidRPr="005E2BEE">
        <w:rPr>
          <w:rFonts w:ascii="Times New Roman" w:hAnsi="Times New Roman" w:cs="Times New Roman"/>
          <w:b/>
        </w:rPr>
        <w:t>. Система программных мероприятий</w:t>
      </w:r>
    </w:p>
    <w:p w:rsidR="00EC1139" w:rsidRPr="005E2BEE" w:rsidRDefault="00EC1139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C637C" w:rsidRPr="004C637C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4C637C">
        <w:rPr>
          <w:rFonts w:cs="Times New Roman"/>
          <w:color w:val="000000"/>
          <w:spacing w:val="-2"/>
        </w:rPr>
        <w:t>Программа будет осуществляться путем реализации программных ме</w:t>
      </w:r>
      <w:r w:rsidRPr="004C637C">
        <w:rPr>
          <w:rFonts w:cs="Times New Roman"/>
          <w:color w:val="000000"/>
          <w:spacing w:val="-5"/>
        </w:rPr>
        <w:t>роприятий.</w:t>
      </w:r>
    </w:p>
    <w:p w:rsidR="004C637C" w:rsidRPr="00963E5F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63437E">
        <w:rPr>
          <w:rFonts w:cs="Times New Roman"/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  <w:color w:val="000000"/>
        </w:rPr>
      </w:pPr>
      <w:r w:rsidRPr="005E2BEE">
        <w:rPr>
          <w:rFonts w:cs="Times New Roman"/>
          <w:color w:val="000000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4C637C" w:rsidRDefault="004C637C" w:rsidP="004C63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637C" w:rsidRPr="005E2BEE" w:rsidRDefault="004C637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E2BEE">
        <w:rPr>
          <w:rFonts w:ascii="Times New Roman" w:hAnsi="Times New Roman" w:cs="Times New Roman"/>
          <w:b/>
        </w:rPr>
        <w:lastRenderedPageBreak/>
        <w:t xml:space="preserve">Раздел </w:t>
      </w:r>
      <w:r w:rsidR="00E147AD">
        <w:rPr>
          <w:rFonts w:ascii="Times New Roman" w:hAnsi="Times New Roman" w:cs="Times New Roman"/>
          <w:b/>
        </w:rPr>
        <w:t>4</w:t>
      </w:r>
      <w:r w:rsidRPr="005E2BEE">
        <w:rPr>
          <w:rFonts w:ascii="Times New Roman" w:hAnsi="Times New Roman" w:cs="Times New Roman"/>
          <w:b/>
        </w:rPr>
        <w:t>. Механизм реализации П</w:t>
      </w:r>
      <w:r w:rsidR="00E0482A">
        <w:rPr>
          <w:rFonts w:ascii="Times New Roman" w:hAnsi="Times New Roman" w:cs="Times New Roman"/>
          <w:b/>
        </w:rPr>
        <w:t>одп</w:t>
      </w:r>
      <w:r w:rsidRPr="005E2BEE">
        <w:rPr>
          <w:rFonts w:ascii="Times New Roman" w:hAnsi="Times New Roman" w:cs="Times New Roman"/>
          <w:b/>
        </w:rPr>
        <w:t>рограммы, организация управления и контроль ход</w:t>
      </w:r>
      <w:r w:rsidR="00224122">
        <w:rPr>
          <w:rFonts w:ascii="Times New Roman" w:hAnsi="Times New Roman" w:cs="Times New Roman"/>
          <w:b/>
        </w:rPr>
        <w:t>а</w:t>
      </w:r>
      <w:r w:rsidRPr="005E2BEE">
        <w:rPr>
          <w:rFonts w:ascii="Times New Roman" w:hAnsi="Times New Roman" w:cs="Times New Roman"/>
          <w:b/>
        </w:rPr>
        <w:t xml:space="preserve"> ее реализации.</w:t>
      </w:r>
    </w:p>
    <w:p w:rsidR="004C637C" w:rsidRPr="00E147AD" w:rsidRDefault="004C637C" w:rsidP="004C637C">
      <w:pPr>
        <w:rPr>
          <w:rFonts w:cs="Times New Roman"/>
        </w:rPr>
      </w:pPr>
    </w:p>
    <w:p w:rsidR="004C637C" w:rsidRPr="0063437E" w:rsidRDefault="004C637C" w:rsidP="000968DC">
      <w:pPr>
        <w:shd w:val="clear" w:color="auto" w:fill="FFFFFF"/>
        <w:ind w:firstLine="426"/>
        <w:jc w:val="both"/>
        <w:rPr>
          <w:rFonts w:cs="Times New Roman"/>
        </w:rPr>
      </w:pPr>
      <w:r w:rsidRPr="00E147AD">
        <w:rPr>
          <w:rFonts w:cs="Times New Roman"/>
          <w:color w:val="000000"/>
        </w:rPr>
        <w:t xml:space="preserve">Контроль </w:t>
      </w:r>
      <w:r w:rsidR="00224122">
        <w:rPr>
          <w:rFonts w:cs="Times New Roman"/>
          <w:color w:val="000000"/>
        </w:rPr>
        <w:t>над</w:t>
      </w:r>
      <w:r w:rsidRPr="00E147AD">
        <w:rPr>
          <w:rFonts w:cs="Times New Roman"/>
          <w:color w:val="000000"/>
        </w:rPr>
        <w:t xml:space="preserve"> исполнением Программы осуществляет Глава Администрации сельского поселения.</w:t>
      </w:r>
    </w:p>
    <w:p w:rsidR="004C637C" w:rsidRPr="0063437E" w:rsidRDefault="004C637C" w:rsidP="000968DC">
      <w:pPr>
        <w:shd w:val="clear" w:color="auto" w:fill="FFFFFF"/>
        <w:ind w:firstLine="426"/>
        <w:jc w:val="both"/>
        <w:rPr>
          <w:rFonts w:cs="Times New Roman"/>
        </w:rPr>
      </w:pPr>
      <w:r w:rsidRPr="0063437E">
        <w:rPr>
          <w:rFonts w:cs="Times New Roman"/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C637C" w:rsidRPr="005E2BEE" w:rsidRDefault="004C637C" w:rsidP="000968DC">
      <w:pPr>
        <w:shd w:val="clear" w:color="auto" w:fill="FFFFFF"/>
        <w:ind w:firstLine="426"/>
        <w:jc w:val="both"/>
        <w:rPr>
          <w:rFonts w:cs="Times New Roman"/>
        </w:rPr>
      </w:pPr>
      <w:r w:rsidRPr="00963E5F">
        <w:rPr>
          <w:rFonts w:cs="Times New Roman"/>
          <w:color w:val="000000"/>
        </w:rPr>
        <w:t>Текущее управление реализацие</w:t>
      </w:r>
      <w:r w:rsidRPr="005E2BEE">
        <w:rPr>
          <w:rFonts w:cs="Times New Roman"/>
          <w:color w:val="000000"/>
        </w:rPr>
        <w:t>й Программы осуществляет заказчик — координатор Программы в соответствии с действующим законодательством.</w:t>
      </w:r>
    </w:p>
    <w:p w:rsidR="004C637C" w:rsidRPr="005E2BEE" w:rsidRDefault="004C637C" w:rsidP="000968DC">
      <w:pPr>
        <w:shd w:val="clear" w:color="auto" w:fill="FFFFFF"/>
        <w:ind w:firstLine="426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597E4B" w:rsidRDefault="00597E4B" w:rsidP="00A42300">
      <w:pPr>
        <w:rPr>
          <w:rFonts w:cs="Times New Roman"/>
          <w:b/>
        </w:rPr>
      </w:pPr>
    </w:p>
    <w:p w:rsidR="00E0482A" w:rsidRPr="0056044E" w:rsidRDefault="00E0482A" w:rsidP="00E0482A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Раздел 5</w:t>
      </w:r>
      <w:r w:rsidRPr="0056044E">
        <w:rPr>
          <w:rFonts w:cs="Times New Roman"/>
          <w:b/>
        </w:rPr>
        <w:t xml:space="preserve">.Объемы и источники финансирования </w:t>
      </w:r>
      <w:r>
        <w:rPr>
          <w:rFonts w:cs="Times New Roman"/>
          <w:b/>
        </w:rPr>
        <w:t>П</w:t>
      </w:r>
      <w:r w:rsidRPr="0056044E">
        <w:rPr>
          <w:rFonts w:cs="Times New Roman"/>
          <w:b/>
        </w:rPr>
        <w:t>одпрограммы.</w:t>
      </w:r>
    </w:p>
    <w:p w:rsidR="00E0482A" w:rsidRPr="005E2BEE" w:rsidRDefault="00E0482A" w:rsidP="000968DC">
      <w:pPr>
        <w:pStyle w:val="22"/>
        <w:shd w:val="clear" w:color="auto" w:fill="auto"/>
        <w:spacing w:after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бюджета сельского поселения </w:t>
      </w:r>
      <w:r w:rsidR="00224122">
        <w:rPr>
          <w:rFonts w:ascii="Times New Roman" w:hAnsi="Times New Roman" w:cs="Times New Roman"/>
          <w:sz w:val="24"/>
          <w:szCs w:val="24"/>
        </w:rPr>
        <w:t>Первомайский</w:t>
      </w:r>
      <w:r w:rsidRPr="005E2B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Благоварский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>район и субсидий из бюджета Республики Башкортостан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E0482A" w:rsidRPr="004C637C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  <w:r>
        <w:rPr>
          <w:rFonts w:cs="Times New Roman"/>
          <w:b/>
        </w:rPr>
        <w:t>Раздел 6</w:t>
      </w:r>
      <w:r w:rsidRPr="0063437E">
        <w:rPr>
          <w:rFonts w:cs="Times New Roman"/>
          <w:b/>
        </w:rPr>
        <w:t>. Перечень показателей (индикаторов) Подпрограммы</w:t>
      </w: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963E5F" w:rsidRDefault="00E0482A" w:rsidP="000968DC">
      <w:pPr>
        <w:ind w:firstLine="426"/>
        <w:jc w:val="both"/>
        <w:rPr>
          <w:rFonts w:cs="Times New Roman"/>
        </w:rPr>
      </w:pPr>
      <w:r w:rsidRPr="00963E5F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0968DC">
      <w:pPr>
        <w:rPr>
          <w:rFonts w:eastAsia="Times New Roman" w:cs="Times New Roman"/>
          <w:b/>
          <w:bCs/>
          <w:lang w:eastAsia="ru-RU"/>
        </w:rPr>
      </w:pPr>
    </w:p>
    <w:p w:rsidR="00224122" w:rsidRDefault="00224122" w:rsidP="00657A66">
      <w:pPr>
        <w:jc w:val="center"/>
        <w:rPr>
          <w:rFonts w:cs="Times New Roman"/>
          <w:b/>
        </w:rPr>
      </w:pPr>
    </w:p>
    <w:p w:rsidR="00657A66" w:rsidRPr="009A1EB7" w:rsidRDefault="00657A66" w:rsidP="00657A66">
      <w:pPr>
        <w:jc w:val="center"/>
        <w:rPr>
          <w:rFonts w:cs="Times New Roman"/>
          <w:b/>
        </w:rPr>
      </w:pPr>
      <w:r w:rsidRPr="009A1EB7">
        <w:rPr>
          <w:rFonts w:cs="Times New Roman"/>
          <w:b/>
        </w:rPr>
        <w:lastRenderedPageBreak/>
        <w:t>ПОДПРОГРАММА 3.</w:t>
      </w:r>
    </w:p>
    <w:p w:rsidR="00657A66" w:rsidRPr="009A1EB7" w:rsidRDefault="00657A66" w:rsidP="00657A66">
      <w:pPr>
        <w:jc w:val="center"/>
        <w:rPr>
          <w:rFonts w:eastAsia="Times New Roman" w:cs="Times New Roman"/>
          <w:b/>
          <w:bCs/>
          <w:lang w:eastAsia="ru-RU"/>
        </w:rPr>
      </w:pPr>
      <w:r w:rsidRPr="00E77308">
        <w:rPr>
          <w:rFonts w:eastAsia="Times New Roman" w:cs="Times New Roman"/>
          <w:b/>
          <w:lang w:eastAsia="ru-RU"/>
        </w:rPr>
        <w:t>«</w:t>
      </w:r>
      <w:r w:rsidRPr="005E2BEE">
        <w:rPr>
          <w:rFonts w:cs="Times New Roman"/>
          <w:b/>
        </w:rPr>
        <w:t>Развитие земельных и имущественных отношений в сельском поселении</w:t>
      </w:r>
      <w:r w:rsidRPr="009A1EB7">
        <w:rPr>
          <w:rFonts w:cs="Times New Roman"/>
          <w:b/>
        </w:rPr>
        <w:t xml:space="preserve"> </w:t>
      </w:r>
      <w:r w:rsidR="00224122">
        <w:rPr>
          <w:rFonts w:cs="Times New Roman"/>
          <w:b/>
        </w:rPr>
        <w:t>Первомайский</w:t>
      </w:r>
      <w:r w:rsidRPr="009A1EB7">
        <w:rPr>
          <w:rFonts w:cs="Times New Roman"/>
          <w:b/>
        </w:rPr>
        <w:t xml:space="preserve"> </w:t>
      </w:r>
      <w:r w:rsidRPr="005E2BEE">
        <w:rPr>
          <w:rFonts w:cs="Times New Roman"/>
          <w:b/>
        </w:rPr>
        <w:t xml:space="preserve">сельсовет </w:t>
      </w:r>
      <w:r w:rsidR="00EF7B76">
        <w:rPr>
          <w:rFonts w:cs="Times New Roman"/>
          <w:b/>
        </w:rPr>
        <w:t xml:space="preserve">муниципального района Благоварский район» </w:t>
      </w:r>
      <w:r w:rsidR="00E21392">
        <w:rPr>
          <w:rFonts w:cs="Times New Roman"/>
          <w:b/>
        </w:rPr>
        <w:t>на 201</w:t>
      </w:r>
      <w:r w:rsidR="00A4245D">
        <w:rPr>
          <w:rFonts w:cs="Times New Roman"/>
          <w:b/>
        </w:rPr>
        <w:t>8</w:t>
      </w:r>
      <w:r w:rsidR="00E21392">
        <w:rPr>
          <w:rFonts w:cs="Times New Roman"/>
          <w:b/>
        </w:rPr>
        <w:t>-202</w:t>
      </w:r>
      <w:r w:rsidR="00FA696E">
        <w:rPr>
          <w:rFonts w:cs="Times New Roman"/>
          <w:b/>
        </w:rPr>
        <w:t>4</w:t>
      </w:r>
      <w:r w:rsidRPr="005E2BEE">
        <w:rPr>
          <w:rFonts w:cs="Times New Roman"/>
          <w:b/>
        </w:rPr>
        <w:t xml:space="preserve"> годы</w:t>
      </w:r>
    </w:p>
    <w:p w:rsidR="00224122" w:rsidRPr="00E77308" w:rsidRDefault="00657A66" w:rsidP="00E21392">
      <w:pPr>
        <w:jc w:val="center"/>
        <w:rPr>
          <w:rFonts w:eastAsia="Times New Roman" w:cs="Times New Roman"/>
          <w:bCs/>
          <w:lang w:eastAsia="ru-RU"/>
        </w:rPr>
      </w:pPr>
      <w:r w:rsidRPr="00E77308">
        <w:rPr>
          <w:rFonts w:eastAsia="Times New Roman" w:cs="Times New Roman"/>
          <w:bCs/>
          <w:lang w:eastAsia="ru-RU"/>
        </w:rPr>
        <w:t>Паспорт подпрограммы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6"/>
        <w:gridCol w:w="8280"/>
      </w:tblGrid>
      <w:tr w:rsidR="009A1EB7" w:rsidRPr="005E2BEE" w:rsidTr="00EC1139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Основная цель 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77308" w:rsidRDefault="009A1EB7" w:rsidP="00224122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 xml:space="preserve">- совершенствование и развитие системы землеустройства и землепользования в сельском поселении </w:t>
            </w:r>
            <w:r w:rsidR="00224122">
              <w:rPr>
                <w:rFonts w:cs="Times New Roman"/>
              </w:rPr>
              <w:t>Первомайский</w:t>
            </w:r>
            <w:r w:rsidRPr="00224122">
              <w:rPr>
                <w:rFonts w:cs="Times New Roman"/>
              </w:rPr>
              <w:t xml:space="preserve"> сельсовет</w:t>
            </w:r>
            <w:r w:rsidRPr="00E77308">
              <w:rPr>
                <w:rFonts w:cs="Times New Roman"/>
              </w:rPr>
              <w:t xml:space="preserve"> муниципального района Б</w:t>
            </w:r>
            <w:r w:rsidR="00E77308">
              <w:rPr>
                <w:rFonts w:cs="Times New Roman"/>
              </w:rPr>
              <w:t>лаговарский</w:t>
            </w:r>
            <w:r w:rsidRPr="00E77308">
              <w:rPr>
                <w:rFonts w:cs="Times New Roman"/>
              </w:rPr>
              <w:t xml:space="preserve"> район Республики Башкортостан</w:t>
            </w:r>
          </w:p>
        </w:tc>
      </w:tr>
      <w:tr w:rsidR="009A1EB7" w:rsidRPr="005E2BEE" w:rsidTr="00EC1139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Основные задачи 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- проведение мероприятий, направленных на оформление права муниципальной собственности на земельные участки под объектами недвижимости, находя</w:t>
            </w:r>
            <w:r w:rsidRPr="0063437E">
              <w:rPr>
                <w:rFonts w:cs="Times New Roman"/>
              </w:rPr>
              <w:t>щи</w:t>
            </w:r>
            <w:r w:rsidR="00224122">
              <w:rPr>
                <w:rFonts w:cs="Times New Roman"/>
              </w:rPr>
              <w:t>еся</w:t>
            </w:r>
            <w:r w:rsidRPr="0063437E">
              <w:rPr>
                <w:rFonts w:cs="Times New Roman"/>
              </w:rPr>
              <w:t xml:space="preserve"> в муниципальной собственности, проведение землеустроительных работ на этих участках </w:t>
            </w:r>
            <w:r w:rsidRPr="00085548">
              <w:rPr>
                <w:rFonts w:cs="Times New Roman"/>
              </w:rPr>
              <w:t>(</w:t>
            </w:r>
            <w:r w:rsidR="00085548">
              <w:rPr>
                <w:rFonts w:cs="Times New Roman"/>
              </w:rPr>
              <w:t>28</w:t>
            </w:r>
            <w:r w:rsidRPr="00085548">
              <w:rPr>
                <w:rFonts w:cs="Times New Roman"/>
              </w:rPr>
              <w:t xml:space="preserve"> объектов).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- организация взаимодействия между Администраци</w:t>
            </w:r>
            <w:r w:rsidR="00224122">
              <w:rPr>
                <w:rFonts w:cs="Times New Roman"/>
              </w:rPr>
              <w:t>ей</w:t>
            </w:r>
            <w:r w:rsidRPr="00E77308">
              <w:rPr>
                <w:rFonts w:cs="Times New Roman"/>
              </w:rPr>
              <w:t xml:space="preserve">  сельского поселения </w:t>
            </w:r>
            <w:r w:rsidR="00224122">
              <w:rPr>
                <w:rFonts w:cs="Times New Roman"/>
              </w:rPr>
              <w:t>Первомайский</w:t>
            </w:r>
            <w:r w:rsidRPr="00224122">
              <w:rPr>
                <w:rFonts w:cs="Times New Roman"/>
              </w:rPr>
              <w:t xml:space="preserve"> сельсовет</w:t>
            </w:r>
            <w:r w:rsidRPr="00E77308">
              <w:rPr>
                <w:rFonts w:cs="Times New Roman"/>
              </w:rPr>
              <w:t xml:space="preserve"> муниципального района Б</w:t>
            </w:r>
            <w:r w:rsidR="00E77308">
              <w:rPr>
                <w:rFonts w:cs="Times New Roman"/>
              </w:rPr>
              <w:t>лаговарск</w:t>
            </w:r>
            <w:r w:rsidRPr="00E77308">
              <w:rPr>
                <w:rFonts w:cs="Times New Roman"/>
              </w:rPr>
              <w:t xml:space="preserve">ий район Республики Башкортостан с предприятиями, организациями и учреждениями при решении вопросов землеустройства и землепользования в сельском поселении </w:t>
            </w:r>
            <w:r w:rsidR="00224122">
              <w:rPr>
                <w:rFonts w:cs="Times New Roman"/>
              </w:rPr>
              <w:t>Первомайский</w:t>
            </w:r>
            <w:r w:rsidR="00224122" w:rsidRPr="00224122">
              <w:rPr>
                <w:rFonts w:cs="Times New Roman"/>
              </w:rPr>
              <w:t xml:space="preserve"> </w:t>
            </w:r>
            <w:r w:rsidRPr="00224122">
              <w:rPr>
                <w:rFonts w:cs="Times New Roman"/>
              </w:rPr>
              <w:t>сельсовет</w:t>
            </w:r>
            <w:r w:rsidRPr="00E77308">
              <w:rPr>
                <w:rFonts w:cs="Times New Roman"/>
              </w:rPr>
              <w:t>;</w:t>
            </w:r>
          </w:p>
          <w:p w:rsidR="009A1EB7" w:rsidRPr="0063437E" w:rsidRDefault="009A1EB7" w:rsidP="00901FCA">
            <w:pPr>
              <w:jc w:val="both"/>
              <w:rPr>
                <w:rFonts w:cs="Times New Roman"/>
              </w:rPr>
            </w:pPr>
            <w:r w:rsidRPr="0063437E">
              <w:rPr>
                <w:rFonts w:cs="Times New Roman"/>
              </w:rPr>
              <w:t>- улучшение внешнего вида, санитарного состояния, использования земельных участков каждого населенного пункта;</w:t>
            </w:r>
          </w:p>
          <w:p w:rsidR="009A1EB7" w:rsidRPr="0063437E" w:rsidRDefault="009A1EB7" w:rsidP="00901FCA">
            <w:pPr>
              <w:jc w:val="both"/>
              <w:rPr>
                <w:rFonts w:cs="Times New Roman"/>
              </w:rPr>
            </w:pPr>
            <w:r w:rsidRPr="0063437E">
              <w:rPr>
                <w:rFonts w:cs="Times New Roman"/>
              </w:rPr>
              <w:t>- обеспечение проведения карантинных мероприятий на землях сельского поселения;</w:t>
            </w:r>
          </w:p>
          <w:p w:rsidR="009A1EB7" w:rsidRPr="00963E5F" w:rsidRDefault="009A1EB7" w:rsidP="00901FCA">
            <w:pPr>
              <w:jc w:val="both"/>
              <w:rPr>
                <w:rFonts w:cs="Times New Roman"/>
              </w:rPr>
            </w:pPr>
            <w:r w:rsidRPr="00963E5F">
              <w:rPr>
                <w:rFonts w:cs="Times New Roman"/>
              </w:rPr>
              <w:t>- поддержание порядка на земельных участках общего пользования, на участках без правообладателей;</w:t>
            </w:r>
          </w:p>
          <w:p w:rsidR="009A1EB7" w:rsidRPr="005E2BEE" w:rsidRDefault="009A1EB7" w:rsidP="00901FCA">
            <w:pPr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</w:rPr>
              <w:t>- ускорение оформления использования земель сельскохозяйственного назначения в соответствии с земельным законодательством;</w:t>
            </w:r>
          </w:p>
          <w:p w:rsidR="009A1EB7" w:rsidRPr="005E2BEE" w:rsidRDefault="009A1EB7" w:rsidP="00901FCA">
            <w:pPr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</w:rPr>
              <w:t>-привлечение жителей к участию в решении проблем землепользования и землеустройства;</w:t>
            </w:r>
          </w:p>
        </w:tc>
      </w:tr>
      <w:tr w:rsidR="009A1EB7" w:rsidRPr="005E2BEE" w:rsidTr="00EC1139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Сроки реализации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77308" w:rsidRDefault="009A1EB7" w:rsidP="00A4245D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 xml:space="preserve"> 201</w:t>
            </w:r>
            <w:r w:rsidR="00A4245D">
              <w:rPr>
                <w:rFonts w:cs="Times New Roman"/>
              </w:rPr>
              <w:t>8</w:t>
            </w:r>
            <w:r w:rsidRPr="00E77308">
              <w:rPr>
                <w:rFonts w:cs="Times New Roman"/>
              </w:rPr>
              <w:t>-20</w:t>
            </w:r>
            <w:r w:rsidR="00E21392">
              <w:rPr>
                <w:rFonts w:cs="Times New Roman"/>
              </w:rPr>
              <w:t>2</w:t>
            </w:r>
            <w:r w:rsidR="00093976">
              <w:rPr>
                <w:rFonts w:cs="Times New Roman"/>
              </w:rPr>
              <w:t>4</w:t>
            </w:r>
            <w:r w:rsidRPr="00E77308">
              <w:rPr>
                <w:rFonts w:cs="Times New Roman"/>
              </w:rPr>
              <w:t xml:space="preserve"> годы</w:t>
            </w:r>
          </w:p>
        </w:tc>
      </w:tr>
      <w:tr w:rsidR="009A1EB7" w:rsidRPr="005E2BEE" w:rsidTr="000968DC">
        <w:trPr>
          <w:trHeight w:val="2541"/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Объемы и источники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финансирования</w:t>
            </w:r>
          </w:p>
          <w:p w:rsidR="009A1EB7" w:rsidRPr="0063437E" w:rsidRDefault="009A1EB7" w:rsidP="00901FCA">
            <w:pPr>
              <w:jc w:val="both"/>
              <w:rPr>
                <w:rFonts w:cs="Times New Roman"/>
              </w:rPr>
            </w:pPr>
            <w:r w:rsidRPr="0063437E">
              <w:rPr>
                <w:rFonts w:cs="Times New Roman"/>
              </w:rPr>
              <w:t>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085548" w:rsidRDefault="005D5802" w:rsidP="00901F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9A1EB7" w:rsidRPr="00085548">
              <w:rPr>
                <w:rFonts w:cs="Times New Roman"/>
              </w:rPr>
              <w:t xml:space="preserve">бщий объем финансирования </w:t>
            </w:r>
            <w:r w:rsidR="00085548" w:rsidRPr="00085548">
              <w:rPr>
                <w:rFonts w:cs="Times New Roman"/>
              </w:rPr>
              <w:t>Подпрограммы</w:t>
            </w:r>
            <w:r w:rsidR="009A1EB7" w:rsidRPr="00085548">
              <w:rPr>
                <w:rFonts w:cs="Times New Roman"/>
              </w:rPr>
              <w:t xml:space="preserve"> составляет:</w:t>
            </w:r>
          </w:p>
          <w:p w:rsidR="009A1EB7" w:rsidRPr="00085548" w:rsidRDefault="009A1EB7" w:rsidP="004033FC">
            <w:pPr>
              <w:jc w:val="both"/>
              <w:rPr>
                <w:rFonts w:cs="Times New Roman"/>
              </w:rPr>
            </w:pPr>
            <w:r w:rsidRPr="00085548">
              <w:rPr>
                <w:rFonts w:cs="Times New Roman"/>
              </w:rPr>
              <w:t>в 201</w:t>
            </w:r>
            <w:r w:rsidR="002E1ECA">
              <w:rPr>
                <w:rFonts w:cs="Times New Roman"/>
              </w:rPr>
              <w:t>8</w:t>
            </w:r>
            <w:r w:rsidRPr="00085548">
              <w:rPr>
                <w:rFonts w:cs="Times New Roman"/>
              </w:rPr>
              <w:t>-20</w:t>
            </w:r>
            <w:r w:rsidR="00E21392">
              <w:rPr>
                <w:rFonts w:cs="Times New Roman"/>
              </w:rPr>
              <w:t>2</w:t>
            </w:r>
            <w:r w:rsidR="00093976">
              <w:rPr>
                <w:rFonts w:cs="Times New Roman"/>
              </w:rPr>
              <w:t>4</w:t>
            </w:r>
            <w:r w:rsidR="00E21392">
              <w:rPr>
                <w:rFonts w:cs="Times New Roman"/>
              </w:rPr>
              <w:t xml:space="preserve"> </w:t>
            </w:r>
            <w:r w:rsidRPr="00085548">
              <w:rPr>
                <w:rFonts w:cs="Times New Roman"/>
              </w:rPr>
              <w:t>годах</w:t>
            </w:r>
            <w:r w:rsidR="00EC1139">
              <w:rPr>
                <w:rFonts w:cs="Times New Roman"/>
              </w:rPr>
              <w:t xml:space="preserve"> –  </w:t>
            </w:r>
            <w:r w:rsidR="0083224B">
              <w:rPr>
                <w:rFonts w:cs="Times New Roman"/>
                <w:b/>
              </w:rPr>
              <w:t>52,5</w:t>
            </w:r>
            <w:r w:rsidR="00C027B1" w:rsidRPr="004033FC">
              <w:rPr>
                <w:rFonts w:cs="Times New Roman"/>
                <w:b/>
              </w:rPr>
              <w:t xml:space="preserve"> </w:t>
            </w:r>
            <w:r w:rsidRPr="00085548">
              <w:rPr>
                <w:rFonts w:cs="Times New Roman"/>
              </w:rPr>
              <w:t>тыс. рублей,</w:t>
            </w:r>
          </w:p>
          <w:p w:rsidR="009A1EB7" w:rsidRDefault="009A1EB7" w:rsidP="00901FCA">
            <w:pPr>
              <w:jc w:val="both"/>
              <w:rPr>
                <w:rFonts w:cs="Times New Roman"/>
              </w:rPr>
            </w:pPr>
            <w:r w:rsidRPr="00085548">
              <w:rPr>
                <w:rFonts w:cs="Times New Roman"/>
              </w:rPr>
              <w:t>Объем финансирования по годам:</w:t>
            </w:r>
          </w:p>
          <w:p w:rsidR="00E56AD7" w:rsidRPr="00EC1139" w:rsidRDefault="00E56AD7" w:rsidP="00E56AD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2018</w:t>
            </w:r>
            <w:r w:rsidRPr="00EC1139">
              <w:rPr>
                <w:rFonts w:cs="Times New Roman"/>
                <w:b/>
              </w:rPr>
              <w:t xml:space="preserve"> год – </w:t>
            </w:r>
            <w:r>
              <w:rPr>
                <w:rFonts w:cs="Times New Roman"/>
                <w:b/>
              </w:rPr>
              <w:t>0</w:t>
            </w:r>
            <w:r w:rsidRPr="00EC1139">
              <w:rPr>
                <w:rFonts w:cs="Times New Roman"/>
                <w:b/>
              </w:rPr>
              <w:t>,0  тыс. рублей;</w:t>
            </w:r>
          </w:p>
          <w:p w:rsidR="00E56AD7" w:rsidRPr="005E2BEE" w:rsidRDefault="00E56AD7" w:rsidP="00E56AD7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Pr="00085548">
              <w:rPr>
                <w:rFonts w:cs="Times New Roman"/>
              </w:rPr>
              <w:t>0  тыс. рублей;</w:t>
            </w:r>
          </w:p>
          <w:p w:rsidR="00E56AD7" w:rsidRPr="005E2BEE" w:rsidRDefault="00E56AD7" w:rsidP="00E56AD7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E56AD7" w:rsidRPr="00085548" w:rsidRDefault="00E56AD7" w:rsidP="00E56AD7">
            <w:pPr>
              <w:jc w:val="both"/>
              <w:rPr>
                <w:rFonts w:cs="Times New Roman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</w:t>
            </w:r>
          </w:p>
          <w:p w:rsidR="00C027B1" w:rsidRPr="00EC1139" w:rsidRDefault="00E21392" w:rsidP="00C027B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2019</w:t>
            </w:r>
            <w:r w:rsidR="00C027B1" w:rsidRPr="00EC1139">
              <w:rPr>
                <w:rFonts w:cs="Times New Roman"/>
                <w:b/>
              </w:rPr>
              <w:t xml:space="preserve"> год</w:t>
            </w:r>
            <w:r w:rsidR="00EC1139" w:rsidRPr="00EC1139">
              <w:rPr>
                <w:rFonts w:cs="Times New Roman"/>
                <w:b/>
              </w:rPr>
              <w:t xml:space="preserve"> – </w:t>
            </w:r>
            <w:r>
              <w:rPr>
                <w:rFonts w:cs="Times New Roman"/>
                <w:b/>
              </w:rPr>
              <w:t>0</w:t>
            </w:r>
            <w:r w:rsidR="00EC1139" w:rsidRPr="00EC1139">
              <w:rPr>
                <w:rFonts w:cs="Times New Roman"/>
                <w:b/>
              </w:rPr>
              <w:t>,0  тыс. рублей;</w:t>
            </w:r>
          </w:p>
          <w:p w:rsidR="00C027B1" w:rsidRPr="005E2BEE" w:rsidRDefault="00C027B1" w:rsidP="00C027B1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Pr="00085548">
              <w:rPr>
                <w:rFonts w:cs="Times New Roman"/>
              </w:rPr>
              <w:t>0  тыс. рублей;</w:t>
            </w:r>
          </w:p>
          <w:p w:rsidR="00C027B1" w:rsidRPr="005E2BEE" w:rsidRDefault="00C027B1" w:rsidP="00C027B1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E21392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EC1139" w:rsidRPr="00EC1139" w:rsidRDefault="00C027B1" w:rsidP="00C027B1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9A1EB7" w:rsidRPr="00EC1139" w:rsidRDefault="00E21392" w:rsidP="00901FCA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2020 год – </w:t>
            </w:r>
            <w:r w:rsidR="00D053BE">
              <w:rPr>
                <w:rFonts w:cs="Times New Roman"/>
                <w:b/>
              </w:rPr>
              <w:t>10</w:t>
            </w:r>
            <w:r w:rsidR="009A1EB7" w:rsidRPr="00EC1139">
              <w:rPr>
                <w:rFonts w:cs="Times New Roman"/>
                <w:b/>
              </w:rPr>
              <w:t>,0  тыс. рублей;</w:t>
            </w:r>
          </w:p>
          <w:p w:rsidR="00C027B1" w:rsidRPr="005E2BEE" w:rsidRDefault="00C027B1" w:rsidP="00C027B1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Pr="00085548">
              <w:rPr>
                <w:rFonts w:cs="Times New Roman"/>
              </w:rPr>
              <w:t>0  тыс. рублей;</w:t>
            </w:r>
          </w:p>
          <w:p w:rsidR="00C027B1" w:rsidRPr="005E2BEE" w:rsidRDefault="00C027B1" w:rsidP="00C027B1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1037A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. руб.;</w:t>
            </w:r>
          </w:p>
          <w:p w:rsidR="00EC1139" w:rsidRPr="00EC1139" w:rsidRDefault="00C027B1" w:rsidP="00C027B1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1037A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10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тыс. руб. </w:t>
            </w:r>
          </w:p>
          <w:p w:rsidR="009A1EB7" w:rsidRPr="00EC1139" w:rsidRDefault="009A1EB7" w:rsidP="00901FCA">
            <w:pPr>
              <w:jc w:val="both"/>
              <w:rPr>
                <w:rFonts w:cs="Times New Roman"/>
                <w:b/>
              </w:rPr>
            </w:pPr>
            <w:r w:rsidRPr="00EC1139">
              <w:rPr>
                <w:rFonts w:cs="Times New Roman"/>
                <w:b/>
              </w:rPr>
              <w:t>20</w:t>
            </w:r>
            <w:r w:rsidR="00E21392">
              <w:rPr>
                <w:rFonts w:cs="Times New Roman"/>
                <w:b/>
              </w:rPr>
              <w:t>21</w:t>
            </w:r>
            <w:r w:rsidRPr="00EC1139">
              <w:rPr>
                <w:rFonts w:cs="Times New Roman"/>
                <w:b/>
              </w:rPr>
              <w:t xml:space="preserve"> год –</w:t>
            </w:r>
            <w:r w:rsidR="0083224B">
              <w:rPr>
                <w:rFonts w:cs="Times New Roman"/>
                <w:b/>
              </w:rPr>
              <w:t>3</w:t>
            </w:r>
            <w:r w:rsidR="003F6A18">
              <w:rPr>
                <w:rFonts w:cs="Times New Roman"/>
                <w:b/>
              </w:rPr>
              <w:t>5</w:t>
            </w:r>
            <w:r w:rsidR="00E21392">
              <w:rPr>
                <w:rFonts w:cs="Times New Roman"/>
                <w:b/>
              </w:rPr>
              <w:t>,0</w:t>
            </w:r>
            <w:r w:rsidRPr="00EC1139">
              <w:rPr>
                <w:rFonts w:cs="Times New Roman"/>
                <w:b/>
              </w:rPr>
              <w:t xml:space="preserve">  тыс. рублей.</w:t>
            </w:r>
          </w:p>
          <w:p w:rsidR="00C027B1" w:rsidRPr="005E2BEE" w:rsidRDefault="00C027B1" w:rsidP="00C027B1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057106">
              <w:rPr>
                <w:rFonts w:cs="Times New Roman"/>
              </w:rPr>
              <w:t xml:space="preserve"> 0 </w:t>
            </w:r>
            <w:r w:rsidRPr="00085548">
              <w:rPr>
                <w:rFonts w:cs="Times New Roman"/>
              </w:rPr>
              <w:t>тыс. рублей;</w:t>
            </w:r>
          </w:p>
          <w:p w:rsidR="00C027B1" w:rsidRPr="005E2BEE" w:rsidRDefault="00C027B1" w:rsidP="00C027B1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057106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1037A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C027B1" w:rsidRDefault="00C027B1" w:rsidP="00EC113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83224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35</w:t>
            </w:r>
            <w:r w:rsidR="001037A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,0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E21392" w:rsidRPr="00EC1139" w:rsidRDefault="00E21392" w:rsidP="00E21392">
            <w:pPr>
              <w:jc w:val="both"/>
              <w:rPr>
                <w:rFonts w:cs="Times New Roman"/>
                <w:b/>
              </w:rPr>
            </w:pPr>
            <w:r w:rsidRPr="00EC1139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</w:rPr>
              <w:t>22</w:t>
            </w:r>
            <w:r w:rsidRPr="00EC1139">
              <w:rPr>
                <w:rFonts w:cs="Times New Roman"/>
                <w:b/>
              </w:rPr>
              <w:t xml:space="preserve"> год – </w:t>
            </w:r>
            <w:r w:rsidR="005F6AD8">
              <w:rPr>
                <w:rFonts w:cs="Times New Roman"/>
                <w:b/>
              </w:rPr>
              <w:t>7,5</w:t>
            </w:r>
            <w:r w:rsidRPr="00EC1139">
              <w:rPr>
                <w:rFonts w:cs="Times New Roman"/>
                <w:b/>
              </w:rPr>
              <w:t xml:space="preserve">  тыс. рублей.</w:t>
            </w:r>
          </w:p>
          <w:p w:rsidR="00E21392" w:rsidRPr="005E2BEE" w:rsidRDefault="00E21392" w:rsidP="00E2139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>
              <w:rPr>
                <w:rFonts w:cs="Times New Roman"/>
              </w:rPr>
              <w:t xml:space="preserve"> 0 </w:t>
            </w:r>
            <w:r w:rsidRPr="00085548">
              <w:rPr>
                <w:rFonts w:cs="Times New Roman"/>
              </w:rPr>
              <w:t>тыс. рублей;</w:t>
            </w:r>
          </w:p>
          <w:p w:rsidR="00E21392" w:rsidRPr="005E2BEE" w:rsidRDefault="00E21392" w:rsidP="00E2139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5F6AD8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E21392" w:rsidRDefault="00E21392" w:rsidP="00EC113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5F6AD8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7,5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062549" w:rsidRPr="00EC1139" w:rsidRDefault="00062549" w:rsidP="00062549">
            <w:pPr>
              <w:jc w:val="both"/>
              <w:rPr>
                <w:rFonts w:cs="Times New Roman"/>
                <w:b/>
              </w:rPr>
            </w:pPr>
            <w:r w:rsidRPr="00EC1139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</w:rPr>
              <w:t>23</w:t>
            </w:r>
            <w:r w:rsidRPr="00EC1139">
              <w:rPr>
                <w:rFonts w:cs="Times New Roman"/>
                <w:b/>
              </w:rPr>
              <w:t xml:space="preserve"> год – </w:t>
            </w:r>
            <w:r>
              <w:rPr>
                <w:rFonts w:cs="Times New Roman"/>
                <w:b/>
              </w:rPr>
              <w:t>0,0</w:t>
            </w:r>
            <w:r w:rsidRPr="00EC1139">
              <w:rPr>
                <w:rFonts w:cs="Times New Roman"/>
                <w:b/>
              </w:rPr>
              <w:t xml:space="preserve">  тыс. рублей.</w:t>
            </w:r>
          </w:p>
          <w:p w:rsidR="00062549" w:rsidRPr="005E2BEE" w:rsidRDefault="00062549" w:rsidP="0006254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Бюджет РБ –</w:t>
            </w:r>
            <w:r>
              <w:rPr>
                <w:rFonts w:cs="Times New Roman"/>
              </w:rPr>
              <w:t xml:space="preserve"> 0 </w:t>
            </w:r>
            <w:r w:rsidRPr="00085548">
              <w:rPr>
                <w:rFonts w:cs="Times New Roman"/>
              </w:rPr>
              <w:t>тыс. рублей;</w:t>
            </w:r>
          </w:p>
          <w:p w:rsidR="00062549" w:rsidRPr="005E2BEE" w:rsidRDefault="00062549" w:rsidP="0006254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0,0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062549" w:rsidRDefault="00062549" w:rsidP="0006254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</w:t>
            </w:r>
          </w:p>
          <w:p w:rsidR="00062549" w:rsidRPr="00EC1139" w:rsidRDefault="00062549" w:rsidP="00062549">
            <w:pPr>
              <w:jc w:val="both"/>
              <w:rPr>
                <w:rFonts w:cs="Times New Roman"/>
                <w:b/>
              </w:rPr>
            </w:pPr>
            <w:r w:rsidRPr="00EC1139">
              <w:rPr>
                <w:rFonts w:cs="Times New Roman"/>
                <w:b/>
              </w:rPr>
              <w:t>20</w:t>
            </w:r>
            <w:r>
              <w:rPr>
                <w:rFonts w:cs="Times New Roman"/>
                <w:b/>
              </w:rPr>
              <w:t>24</w:t>
            </w:r>
            <w:r w:rsidRPr="00EC1139">
              <w:rPr>
                <w:rFonts w:cs="Times New Roman"/>
                <w:b/>
              </w:rPr>
              <w:t xml:space="preserve"> год – </w:t>
            </w:r>
            <w:r>
              <w:rPr>
                <w:rFonts w:cs="Times New Roman"/>
                <w:b/>
              </w:rPr>
              <w:t>0,0</w:t>
            </w:r>
            <w:r w:rsidRPr="00EC1139">
              <w:rPr>
                <w:rFonts w:cs="Times New Roman"/>
                <w:b/>
              </w:rPr>
              <w:t xml:space="preserve">  тыс. рублей.</w:t>
            </w:r>
          </w:p>
          <w:p w:rsidR="00062549" w:rsidRPr="005E2BEE" w:rsidRDefault="00062549" w:rsidP="0006254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>
              <w:rPr>
                <w:rFonts w:cs="Times New Roman"/>
              </w:rPr>
              <w:t xml:space="preserve"> 0 </w:t>
            </w:r>
            <w:r w:rsidRPr="00085548">
              <w:rPr>
                <w:rFonts w:cs="Times New Roman"/>
              </w:rPr>
              <w:t>тыс. рублей;</w:t>
            </w:r>
          </w:p>
          <w:p w:rsidR="00062549" w:rsidRPr="005E2BEE" w:rsidRDefault="00062549" w:rsidP="0006254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0,0 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062549" w:rsidRPr="00EC1139" w:rsidRDefault="00062549" w:rsidP="00EC113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0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</w:t>
            </w:r>
          </w:p>
          <w:p w:rsidR="009A1EB7" w:rsidRPr="00EC1139" w:rsidRDefault="00085548" w:rsidP="000855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5E2BEE">
              <w:rPr>
                <w:rFonts w:cs="Times New Roman"/>
                <w:color w:val="000000" w:themeColor="text1"/>
                <w:sz w:val="22"/>
                <w:szCs w:val="22"/>
              </w:rPr>
              <w:t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</w:t>
            </w:r>
          </w:p>
        </w:tc>
      </w:tr>
      <w:tr w:rsidR="009A1EB7" w:rsidRPr="005E2BEE" w:rsidTr="00EC1139">
        <w:trPr>
          <w:trHeight w:val="278"/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lastRenderedPageBreak/>
              <w:t>Ожидаемые конечные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результаты реализации 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807588" w:rsidRDefault="009A1EB7" w:rsidP="00085548">
            <w:pPr>
              <w:jc w:val="both"/>
              <w:rPr>
                <w:rFonts w:cs="Times New Roman"/>
              </w:rPr>
            </w:pPr>
            <w:r w:rsidRPr="00807588">
              <w:rPr>
                <w:rFonts w:cs="Times New Roman"/>
              </w:rPr>
              <w:t xml:space="preserve">Пополнение доходной части бюджета  сельского поселения </w:t>
            </w:r>
            <w:r w:rsidR="00085548">
              <w:rPr>
                <w:rFonts w:cs="Times New Roman"/>
              </w:rPr>
              <w:t>Первомайский</w:t>
            </w:r>
            <w:r w:rsidR="00807588">
              <w:rPr>
                <w:rFonts w:cs="Times New Roman"/>
              </w:rPr>
              <w:t xml:space="preserve"> </w:t>
            </w:r>
            <w:r w:rsidRPr="00807588">
              <w:rPr>
                <w:rFonts w:cs="Times New Roman"/>
              </w:rPr>
              <w:t>сельсовет посредством увеличения налоговых платежей за счет переоформления земельных участков согласно земельного законодательства.</w:t>
            </w:r>
          </w:p>
        </w:tc>
      </w:tr>
      <w:tr w:rsidR="009A1EB7" w:rsidRPr="005E2BEE" w:rsidTr="00EC1139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 xml:space="preserve">Система организации контроля </w:t>
            </w:r>
            <w:r w:rsidR="00085548">
              <w:rPr>
                <w:rFonts w:cs="Times New Roman"/>
              </w:rPr>
              <w:t>над</w:t>
            </w:r>
            <w:r w:rsidRPr="009A1EB7">
              <w:rPr>
                <w:rFonts w:cs="Times New Roman"/>
              </w:rPr>
              <w:t xml:space="preserve"> исполнением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807588" w:rsidRDefault="009A1EB7" w:rsidP="00085548">
            <w:pPr>
              <w:jc w:val="both"/>
              <w:rPr>
                <w:rFonts w:cs="Times New Roman"/>
              </w:rPr>
            </w:pPr>
            <w:r w:rsidRPr="00807588">
              <w:rPr>
                <w:rFonts w:cs="Times New Roman"/>
              </w:rPr>
              <w:t xml:space="preserve">- контроль </w:t>
            </w:r>
            <w:r w:rsidR="00085548">
              <w:rPr>
                <w:rFonts w:cs="Times New Roman"/>
              </w:rPr>
              <w:t>над</w:t>
            </w:r>
            <w:r w:rsidRPr="00807588">
              <w:rPr>
                <w:rFonts w:cs="Times New Roman"/>
              </w:rPr>
              <w:t xml:space="preserve"> ходом реализации программы осуществляет Администрация  сельского поселения </w:t>
            </w:r>
            <w:r w:rsidR="00085548">
              <w:rPr>
                <w:rFonts w:cs="Times New Roman"/>
              </w:rPr>
              <w:t>Первомайский</w:t>
            </w:r>
            <w:r w:rsidRPr="00807588">
              <w:rPr>
                <w:rFonts w:cs="Times New Roman"/>
              </w:rPr>
              <w:t xml:space="preserve"> сельсовет в соответствии с ее полномочиями, установленными федеральным и областным законодательством</w:t>
            </w:r>
          </w:p>
        </w:tc>
      </w:tr>
    </w:tbl>
    <w:p w:rsidR="009A1EB7" w:rsidRPr="008B032D" w:rsidRDefault="009A1EB7" w:rsidP="009A1EB7">
      <w:pPr>
        <w:jc w:val="both"/>
        <w:rPr>
          <w:rFonts w:cs="Times New Roman"/>
          <w:bCs/>
          <w:iCs/>
        </w:rPr>
      </w:pPr>
    </w:p>
    <w:p w:rsidR="009A1EB7" w:rsidRPr="005E2BEE" w:rsidRDefault="009A1EB7" w:rsidP="009A1EB7">
      <w:pPr>
        <w:jc w:val="center"/>
        <w:rPr>
          <w:rFonts w:cs="Times New Roman"/>
          <w:b/>
        </w:rPr>
      </w:pPr>
      <w:r w:rsidRPr="005E2BEE">
        <w:rPr>
          <w:rFonts w:cs="Times New Roman"/>
          <w:b/>
          <w:bCs/>
          <w:iCs/>
        </w:rPr>
        <w:t>РАЗДЕЛ 1.Содержание проблемы и обоснование необходимости ее решения программными методами.</w:t>
      </w:r>
    </w:p>
    <w:p w:rsidR="009A1EB7" w:rsidRDefault="009A1EB7" w:rsidP="000968DC">
      <w:pPr>
        <w:ind w:firstLine="426"/>
        <w:jc w:val="both"/>
        <w:rPr>
          <w:rFonts w:cs="Times New Roman"/>
        </w:rPr>
      </w:pPr>
      <w:r w:rsidRPr="0063437E">
        <w:rPr>
          <w:rFonts w:cs="Times New Roman"/>
        </w:rPr>
        <w:t xml:space="preserve">Проблема: повышение уровня собираемости земельного налога на территории  сельского поселения  </w:t>
      </w:r>
      <w:r w:rsidR="00085548">
        <w:rPr>
          <w:rFonts w:cs="Times New Roman"/>
        </w:rPr>
        <w:t>Первомайский</w:t>
      </w:r>
      <w:r w:rsidRPr="00807588">
        <w:rPr>
          <w:rFonts w:cs="Times New Roman"/>
        </w:rPr>
        <w:t xml:space="preserve"> сельсовет муниципального района Б</w:t>
      </w:r>
      <w:r w:rsidR="00807588">
        <w:rPr>
          <w:rFonts w:cs="Times New Roman"/>
        </w:rPr>
        <w:t>лаговарс</w:t>
      </w:r>
      <w:r w:rsidRPr="00807588">
        <w:rPr>
          <w:rFonts w:cs="Times New Roman"/>
        </w:rPr>
        <w:t>кий район Республики Башкортостан, осуществление контроля за фактическим наличием, состоянием, использованием согласно целевого назначения земельных участков.</w:t>
      </w:r>
    </w:p>
    <w:p w:rsidR="00807588" w:rsidRPr="000968DC" w:rsidRDefault="009A1EB7" w:rsidP="000968DC">
      <w:pPr>
        <w:ind w:firstLine="426"/>
        <w:jc w:val="both"/>
        <w:rPr>
          <w:rFonts w:cs="Times New Roman"/>
        </w:rPr>
      </w:pPr>
      <w:r w:rsidRPr="00807588">
        <w:rPr>
          <w:rFonts w:cs="Times New Roman"/>
        </w:rPr>
        <w:t>Решение вышеуказанной проблемы в рамках реализации программы позволит увеличить доходную часть бюджета поселения, повысит эффективность расходования бюджетных средств, улучшит качество использования земельных участков.</w:t>
      </w:r>
    </w:p>
    <w:p w:rsidR="009A1EB7" w:rsidRPr="000968DC" w:rsidRDefault="009A1EB7" w:rsidP="000968DC">
      <w:pPr>
        <w:ind w:firstLine="426"/>
        <w:jc w:val="center"/>
        <w:rPr>
          <w:rFonts w:cs="Times New Roman"/>
          <w:b/>
          <w:bCs/>
          <w:iCs/>
        </w:rPr>
      </w:pPr>
      <w:r w:rsidRPr="005E2BEE">
        <w:rPr>
          <w:rFonts w:cs="Times New Roman"/>
          <w:b/>
          <w:bCs/>
          <w:iCs/>
        </w:rPr>
        <w:t xml:space="preserve">РАЗДЕЛ 2.Основные цели и задачи </w:t>
      </w:r>
      <w:r w:rsidR="009F790D">
        <w:rPr>
          <w:rFonts w:cs="Times New Roman"/>
          <w:b/>
          <w:bCs/>
          <w:iCs/>
        </w:rPr>
        <w:t>подп</w:t>
      </w:r>
      <w:r w:rsidRPr="005E2BEE">
        <w:rPr>
          <w:rFonts w:cs="Times New Roman"/>
          <w:b/>
          <w:bCs/>
          <w:iCs/>
        </w:rPr>
        <w:t>рограммы.</w:t>
      </w:r>
    </w:p>
    <w:p w:rsidR="009A1EB7" w:rsidRPr="004F5159" w:rsidRDefault="009A1EB7" w:rsidP="000968DC">
      <w:pPr>
        <w:ind w:firstLine="426"/>
        <w:jc w:val="both"/>
        <w:rPr>
          <w:rFonts w:cs="Times New Roman"/>
        </w:rPr>
      </w:pPr>
      <w:r w:rsidRPr="0063437E">
        <w:rPr>
          <w:rFonts w:cs="Times New Roman"/>
        </w:rPr>
        <w:t>В целях совершенствования и развития земельных и имущественных отношений  в сельском поселении</w:t>
      </w:r>
      <w:r w:rsidR="00085548" w:rsidRPr="00085548">
        <w:rPr>
          <w:rFonts w:cs="Times New Roman"/>
        </w:rPr>
        <w:t xml:space="preserve"> </w:t>
      </w:r>
      <w:r w:rsidR="00085548">
        <w:rPr>
          <w:rFonts w:cs="Times New Roman"/>
        </w:rPr>
        <w:t>Первомайский</w:t>
      </w:r>
      <w:r w:rsidR="00085548" w:rsidRPr="004F5159">
        <w:rPr>
          <w:rFonts w:cs="Times New Roman"/>
        </w:rPr>
        <w:t xml:space="preserve"> </w:t>
      </w:r>
      <w:r w:rsidRPr="004F5159">
        <w:rPr>
          <w:rFonts w:cs="Times New Roman"/>
        </w:rPr>
        <w:t>сельсовет муниципального района Б</w:t>
      </w:r>
      <w:r w:rsidR="004F5159">
        <w:rPr>
          <w:rFonts w:cs="Times New Roman"/>
        </w:rPr>
        <w:t>лаговарский</w:t>
      </w:r>
      <w:r w:rsidRPr="004F5159">
        <w:rPr>
          <w:rFonts w:cs="Times New Roman"/>
        </w:rPr>
        <w:t xml:space="preserve"> район Республики Башкортостан,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необходимо:</w:t>
      </w:r>
    </w:p>
    <w:p w:rsidR="009A1EB7" w:rsidRPr="004F5159" w:rsidRDefault="009A1EB7" w:rsidP="000968DC">
      <w:pPr>
        <w:ind w:firstLine="426"/>
        <w:jc w:val="both"/>
        <w:rPr>
          <w:rFonts w:cs="Times New Roman"/>
        </w:rPr>
      </w:pPr>
      <w:r w:rsidRPr="004F5159">
        <w:rPr>
          <w:rFonts w:cs="Times New Roman"/>
        </w:rPr>
        <w:t xml:space="preserve">- проведение мероприятий, направленных на оформление права муниципальной собственности на земельные участки под объектами недвижимости, находящихся в </w:t>
      </w:r>
      <w:r w:rsidRPr="00085548">
        <w:rPr>
          <w:rFonts w:cs="Times New Roman"/>
        </w:rPr>
        <w:t>муниципальной собственности, проведение землеустроительных работ на этих участках (</w:t>
      </w:r>
      <w:r w:rsidR="00085548" w:rsidRPr="00085548">
        <w:rPr>
          <w:rFonts w:cs="Times New Roman"/>
        </w:rPr>
        <w:t xml:space="preserve">28 </w:t>
      </w:r>
      <w:r w:rsidRPr="00085548">
        <w:rPr>
          <w:rFonts w:cs="Times New Roman"/>
        </w:rPr>
        <w:t>объектов).</w:t>
      </w:r>
    </w:p>
    <w:p w:rsidR="009A1EB7" w:rsidRPr="004F5159" w:rsidRDefault="009A1EB7" w:rsidP="000968DC">
      <w:pPr>
        <w:ind w:firstLine="426"/>
        <w:jc w:val="both"/>
        <w:rPr>
          <w:rFonts w:cs="Times New Roman"/>
        </w:rPr>
      </w:pPr>
      <w:r w:rsidRPr="004F5159">
        <w:rPr>
          <w:rFonts w:cs="Times New Roman"/>
        </w:rPr>
        <w:t xml:space="preserve">- организовать взаимодействие между администрацией сельского поселения </w:t>
      </w:r>
      <w:r w:rsidR="00085548">
        <w:rPr>
          <w:rFonts w:cs="Times New Roman"/>
        </w:rPr>
        <w:t>Первомайский</w:t>
      </w:r>
      <w:r w:rsidR="00085548" w:rsidRPr="005E2BEE">
        <w:rPr>
          <w:rFonts w:cs="Times New Roman"/>
          <w:highlight w:val="yellow"/>
        </w:rPr>
        <w:t xml:space="preserve"> </w:t>
      </w:r>
      <w:r w:rsidRPr="00085548">
        <w:rPr>
          <w:rFonts w:cs="Times New Roman"/>
        </w:rPr>
        <w:t>с</w:t>
      </w:r>
      <w:r w:rsidRPr="004F5159">
        <w:rPr>
          <w:rFonts w:cs="Times New Roman"/>
        </w:rPr>
        <w:t>ельсовет муниципального района Б</w:t>
      </w:r>
      <w:r w:rsidR="004F5159">
        <w:rPr>
          <w:rFonts w:cs="Times New Roman"/>
        </w:rPr>
        <w:t>лаговарс</w:t>
      </w:r>
      <w:r w:rsidRPr="004F5159">
        <w:rPr>
          <w:rFonts w:cs="Times New Roman"/>
        </w:rPr>
        <w:t xml:space="preserve">кий район Республики Башкортостан и предприятиями, организациями и учреждениями при решении вопросов землеустройства и землепользования в  сельском поселении </w:t>
      </w:r>
      <w:r w:rsidR="00085548">
        <w:rPr>
          <w:rFonts w:cs="Times New Roman"/>
        </w:rPr>
        <w:t>Первомайский</w:t>
      </w:r>
      <w:r w:rsidR="00085548" w:rsidRPr="00085548">
        <w:rPr>
          <w:rFonts w:cs="Times New Roman"/>
        </w:rPr>
        <w:t xml:space="preserve"> </w:t>
      </w:r>
      <w:r w:rsidRPr="00085548">
        <w:rPr>
          <w:rFonts w:cs="Times New Roman"/>
        </w:rPr>
        <w:t>сельсовет</w:t>
      </w:r>
      <w:r w:rsidRPr="004F5159">
        <w:rPr>
          <w:rFonts w:cs="Times New Roman"/>
        </w:rPr>
        <w:t xml:space="preserve"> муниципального района Б</w:t>
      </w:r>
      <w:r w:rsidR="004F5159">
        <w:rPr>
          <w:rFonts w:cs="Times New Roman"/>
        </w:rPr>
        <w:t>лаговарск</w:t>
      </w:r>
      <w:r w:rsidRPr="004F5159">
        <w:rPr>
          <w:rFonts w:cs="Times New Roman"/>
        </w:rPr>
        <w:t>ий район Республики Башкортостан;</w:t>
      </w:r>
    </w:p>
    <w:p w:rsidR="009A1EB7" w:rsidRPr="004F5159" w:rsidRDefault="009A1EB7" w:rsidP="000968DC">
      <w:pPr>
        <w:ind w:firstLine="426"/>
        <w:jc w:val="both"/>
        <w:rPr>
          <w:rFonts w:cs="Times New Roman"/>
        </w:rPr>
      </w:pPr>
      <w:r w:rsidRPr="004F5159">
        <w:rPr>
          <w:rFonts w:cs="Times New Roman"/>
        </w:rPr>
        <w:t>- улучшение внешнего вида, санитарного состояния, использования земельных участков каждого населенного пункта;</w:t>
      </w:r>
    </w:p>
    <w:p w:rsidR="009A1EB7" w:rsidRPr="0063437E" w:rsidRDefault="009A1EB7" w:rsidP="000968DC">
      <w:pPr>
        <w:ind w:firstLine="426"/>
        <w:jc w:val="both"/>
        <w:rPr>
          <w:rFonts w:cs="Times New Roman"/>
        </w:rPr>
      </w:pPr>
      <w:r w:rsidRPr="0063437E">
        <w:rPr>
          <w:rFonts w:cs="Times New Roman"/>
        </w:rPr>
        <w:t>-предотвращение деградации, загрязнения, захламления, нарушения земель, других негативных воздействий хозяйственной деятельности;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 проведение мероприятий землепользователями, землевладельцами и арендаторами земельных участков по защите сельскохозяйственных угодий от зарастания деревьями и кустарниками, сорными растениями;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lastRenderedPageBreak/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A1EB7" w:rsidRPr="00963E5F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 ускорение оформл</w:t>
      </w:r>
      <w:r w:rsidRPr="00963E5F">
        <w:rPr>
          <w:rFonts w:cs="Times New Roman"/>
        </w:rPr>
        <w:t>ения использования земель сельскохозяйственного назначения в соответствии с земельным законодательством;</w:t>
      </w:r>
    </w:p>
    <w:p w:rsidR="009A1EB7" w:rsidRPr="005E2BEE" w:rsidRDefault="009A1EB7" w:rsidP="005E2BEE">
      <w:pPr>
        <w:ind w:firstLine="567"/>
        <w:jc w:val="both"/>
        <w:rPr>
          <w:rFonts w:cs="Times New Roman"/>
        </w:rPr>
      </w:pPr>
      <w:r w:rsidRPr="005E2BEE">
        <w:rPr>
          <w:rFonts w:cs="Times New Roman"/>
        </w:rPr>
        <w:t>-привлечение жителей к участию в решении проблем землепользования и землеустройства;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5E2BEE">
        <w:rPr>
          <w:rFonts w:cs="Times New Roman"/>
        </w:rPr>
        <w:t xml:space="preserve">- в рамках своих полномочий вести работу по осуществлению муниципального земельного контроля на территории сельского поселения </w:t>
      </w:r>
      <w:r w:rsidR="00085548">
        <w:rPr>
          <w:rFonts w:cs="Times New Roman"/>
        </w:rPr>
        <w:t>Первомайский</w:t>
      </w:r>
      <w:r w:rsidRPr="004F5159">
        <w:rPr>
          <w:rFonts w:cs="Times New Roman"/>
        </w:rPr>
        <w:t xml:space="preserve"> сельсовет муниципального района Б</w:t>
      </w:r>
      <w:r w:rsidR="005B258D">
        <w:rPr>
          <w:rFonts w:cs="Times New Roman"/>
        </w:rPr>
        <w:t>лаговарс</w:t>
      </w:r>
      <w:r w:rsidRPr="004F5159">
        <w:rPr>
          <w:rFonts w:cs="Times New Roman"/>
        </w:rPr>
        <w:t>кий район Республики Башкортостан во взаимодействии с Б</w:t>
      </w:r>
      <w:r w:rsidR="004F5159">
        <w:rPr>
          <w:rFonts w:cs="Times New Roman"/>
        </w:rPr>
        <w:t>лаговарск</w:t>
      </w:r>
      <w:r w:rsidRPr="004F5159">
        <w:rPr>
          <w:rFonts w:cs="Times New Roman"/>
        </w:rPr>
        <w:t>им отделом Управления Федеральной службы государственной регистрации, кадастра и картографии по Республике Башкортостан;</w:t>
      </w:r>
    </w:p>
    <w:p w:rsidR="00E0482A" w:rsidRPr="000968DC" w:rsidRDefault="009A1EB7" w:rsidP="000968DC">
      <w:pPr>
        <w:jc w:val="both"/>
        <w:rPr>
          <w:rFonts w:cs="Times New Roman"/>
        </w:rPr>
      </w:pPr>
      <w:r w:rsidRPr="0063437E">
        <w:rPr>
          <w:rFonts w:cs="Times New Roman"/>
        </w:rPr>
        <w:t>-</w:t>
      </w:r>
      <w:r w:rsidRPr="00085548">
        <w:rPr>
          <w:rFonts w:cs="Times New Roman"/>
        </w:rPr>
        <w:t>во взаимодействии с Комитетом по управлению собственностью министерства земельных и имущественных отношений Республики Башкортостан по Б</w:t>
      </w:r>
      <w:r w:rsidR="004F5159" w:rsidRPr="00085548">
        <w:rPr>
          <w:rFonts w:cs="Times New Roman"/>
        </w:rPr>
        <w:t>лаговарс</w:t>
      </w:r>
      <w:r w:rsidRPr="00085548">
        <w:rPr>
          <w:rFonts w:cs="Times New Roman"/>
        </w:rPr>
        <w:t xml:space="preserve">кому району продолжить работу с арендаторами земельных участков, расположенных на территории сельского поселения </w:t>
      </w:r>
      <w:r w:rsidR="00085548" w:rsidRPr="00085548">
        <w:rPr>
          <w:rFonts w:cs="Times New Roman"/>
        </w:rPr>
        <w:t>Первомайский</w:t>
      </w:r>
      <w:r w:rsidRPr="00085548">
        <w:rPr>
          <w:rFonts w:cs="Times New Roman"/>
        </w:rPr>
        <w:t xml:space="preserve"> сельсовет муниципального района Б</w:t>
      </w:r>
      <w:r w:rsidR="004F5159" w:rsidRPr="00085548">
        <w:rPr>
          <w:rFonts w:cs="Times New Roman"/>
        </w:rPr>
        <w:t>лаговарский</w:t>
      </w:r>
      <w:r w:rsidRPr="00085548">
        <w:rPr>
          <w:rFonts w:cs="Times New Roman"/>
        </w:rPr>
        <w:t xml:space="preserve"> район Республики Башкортостан, в целях своевременного поступления арендной платы в бюджет сельского поселения.</w:t>
      </w:r>
    </w:p>
    <w:p w:rsidR="00E0482A" w:rsidRPr="0056044E" w:rsidRDefault="00E0482A" w:rsidP="00E0482A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РАЗДЕЛ 3</w:t>
      </w:r>
      <w:r w:rsidRPr="0056044E">
        <w:rPr>
          <w:rFonts w:cs="Times New Roman"/>
          <w:b/>
        </w:rPr>
        <w:t>.</w:t>
      </w:r>
      <w:r w:rsidR="00EC1139">
        <w:rPr>
          <w:rFonts w:cs="Times New Roman"/>
          <w:b/>
        </w:rPr>
        <w:t xml:space="preserve"> </w:t>
      </w:r>
      <w:r w:rsidRPr="0056044E">
        <w:rPr>
          <w:rFonts w:cs="Times New Roman"/>
          <w:b/>
        </w:rPr>
        <w:t>Объемы и источники финансирования подпрограммы.</w:t>
      </w:r>
    </w:p>
    <w:p w:rsidR="00E0482A" w:rsidRPr="000968DC" w:rsidRDefault="00E0482A" w:rsidP="000968DC">
      <w:pPr>
        <w:pStyle w:val="2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бюджета сельского поселения </w:t>
      </w:r>
      <w:r w:rsidR="00085548" w:rsidRPr="00085548">
        <w:rPr>
          <w:rFonts w:ascii="Times New Roman" w:hAnsi="Times New Roman" w:cs="Times New Roman"/>
          <w:sz w:val="24"/>
          <w:szCs w:val="24"/>
        </w:rPr>
        <w:t>Первомайский</w:t>
      </w:r>
      <w:r w:rsidRPr="005E2B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Благоварский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>район и субсидий из бюджета Республики Башкортостан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</w:t>
      </w:r>
      <w:r w:rsidR="000968DC">
        <w:rPr>
          <w:rFonts w:ascii="Times New Roman" w:hAnsi="Times New Roman" w:cs="Times New Roman"/>
          <w:sz w:val="24"/>
          <w:szCs w:val="24"/>
        </w:rPr>
        <w:t>жета в течение финансового года.</w:t>
      </w:r>
    </w:p>
    <w:p w:rsidR="00E0482A" w:rsidRPr="0063437E" w:rsidRDefault="00E0482A" w:rsidP="000968DC">
      <w:pPr>
        <w:ind w:firstLine="700"/>
        <w:jc w:val="center"/>
        <w:rPr>
          <w:rFonts w:cs="Times New Roman"/>
          <w:b/>
        </w:rPr>
      </w:pPr>
      <w:r>
        <w:rPr>
          <w:rFonts w:cs="Times New Roman"/>
          <w:b/>
        </w:rPr>
        <w:t>РАЗДЕЛ 4</w:t>
      </w:r>
      <w:r w:rsidRPr="0063437E">
        <w:rPr>
          <w:rFonts w:cs="Times New Roman"/>
          <w:b/>
        </w:rPr>
        <w:t>. Перечень показателей (индикаторов) Подпрограммы</w:t>
      </w:r>
    </w:p>
    <w:p w:rsidR="00E0482A" w:rsidRPr="000968DC" w:rsidRDefault="00E0482A" w:rsidP="000968DC">
      <w:pPr>
        <w:ind w:firstLine="567"/>
        <w:jc w:val="both"/>
        <w:rPr>
          <w:rFonts w:cs="Times New Roman"/>
        </w:rPr>
      </w:pPr>
      <w:r w:rsidRPr="00963E5F">
        <w:rPr>
          <w:rFonts w:cs="Times New Roman"/>
        </w:rPr>
        <w:t>Для оценки эффективности реализации Подпрограммы используются показатели (индикаторы), представле</w:t>
      </w:r>
      <w:r w:rsidR="000968DC">
        <w:rPr>
          <w:rFonts w:cs="Times New Roman"/>
        </w:rPr>
        <w:t>нные в приложении 1 к Программе.</w:t>
      </w:r>
    </w:p>
    <w:p w:rsidR="009A1EB7" w:rsidRPr="000968DC" w:rsidRDefault="009A1EB7" w:rsidP="000968DC">
      <w:pPr>
        <w:jc w:val="center"/>
        <w:rPr>
          <w:rFonts w:cs="Times New Roman"/>
          <w:b/>
        </w:rPr>
      </w:pPr>
      <w:r w:rsidRPr="005E2BEE">
        <w:rPr>
          <w:rFonts w:cs="Times New Roman"/>
          <w:b/>
        </w:rPr>
        <w:t xml:space="preserve">РАЗДЕЛ </w:t>
      </w:r>
      <w:r w:rsidR="00E0482A">
        <w:rPr>
          <w:rFonts w:cs="Times New Roman"/>
          <w:b/>
        </w:rPr>
        <w:t>5</w:t>
      </w:r>
      <w:r w:rsidRPr="005E2BEE">
        <w:rPr>
          <w:rFonts w:cs="Times New Roman"/>
          <w:b/>
        </w:rPr>
        <w:t>.</w:t>
      </w:r>
      <w:r w:rsidR="009F790D">
        <w:rPr>
          <w:rFonts w:cs="Times New Roman"/>
          <w:b/>
        </w:rPr>
        <w:t xml:space="preserve"> </w:t>
      </w:r>
      <w:r w:rsidRPr="005E2BEE">
        <w:rPr>
          <w:rFonts w:cs="Times New Roman"/>
          <w:b/>
        </w:rPr>
        <w:t>Механизм реализации, организация управления и</w:t>
      </w:r>
      <w:r w:rsidR="009F790D">
        <w:rPr>
          <w:rFonts w:cs="Times New Roman"/>
          <w:b/>
        </w:rPr>
        <w:t xml:space="preserve"> </w:t>
      </w:r>
      <w:r w:rsidRPr="005E2BEE">
        <w:rPr>
          <w:rFonts w:cs="Times New Roman"/>
          <w:b/>
        </w:rPr>
        <w:t xml:space="preserve">контроль за ходом реализации </w:t>
      </w:r>
      <w:r w:rsidR="009F790D">
        <w:rPr>
          <w:rFonts w:cs="Times New Roman"/>
          <w:b/>
        </w:rPr>
        <w:t>подп</w:t>
      </w:r>
      <w:r w:rsidRPr="005E2BEE">
        <w:rPr>
          <w:rFonts w:cs="Times New Roman"/>
          <w:b/>
        </w:rPr>
        <w:t>рограммы.</w:t>
      </w: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63437E">
        <w:rPr>
          <w:rFonts w:cs="Times New Roman"/>
        </w:rPr>
        <w:t xml:space="preserve">Управление реализацией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>рограммы осуществляет заказчик – Администрация  сельского поселения</w:t>
      </w:r>
      <w:r w:rsidR="00085548" w:rsidRPr="00085548">
        <w:rPr>
          <w:rFonts w:cs="Times New Roman"/>
        </w:rPr>
        <w:t xml:space="preserve"> </w:t>
      </w:r>
      <w:r w:rsidR="00085548">
        <w:rPr>
          <w:rFonts w:cs="Times New Roman"/>
        </w:rPr>
        <w:t>Первомайский</w:t>
      </w:r>
      <w:r w:rsidR="00085548" w:rsidRPr="00901FCA">
        <w:rPr>
          <w:rFonts w:cs="Times New Roman"/>
        </w:rPr>
        <w:t xml:space="preserve"> </w:t>
      </w:r>
      <w:r w:rsidRPr="00901FCA">
        <w:rPr>
          <w:rFonts w:cs="Times New Roman"/>
        </w:rPr>
        <w:t>сельсовет муниципального района Б</w:t>
      </w:r>
      <w:r w:rsidR="00901FCA">
        <w:rPr>
          <w:rFonts w:cs="Times New Roman"/>
        </w:rPr>
        <w:t>лаговарс</w:t>
      </w:r>
      <w:r w:rsidRPr="00901FCA">
        <w:rPr>
          <w:rFonts w:cs="Times New Roman"/>
        </w:rPr>
        <w:t>ий район Республики Башкортостан.</w:t>
      </w: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Заказчик Программы несет ответственность за реализацию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 xml:space="preserve">рограммы, уточняет сроки реализации мероприятий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>рограммы и объемы их финансирования.</w:t>
      </w:r>
    </w:p>
    <w:p w:rsidR="009A1EB7" w:rsidRPr="00901FCA" w:rsidRDefault="009A1EB7" w:rsidP="005E2BEE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Заказчиком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>рограммы выполняются следующие основные задачи:</w:t>
      </w:r>
    </w:p>
    <w:p w:rsidR="009A1EB7" w:rsidRPr="00901FCA" w:rsidRDefault="00901FCA" w:rsidP="005E2BE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A1EB7" w:rsidRPr="00901FCA">
        <w:rPr>
          <w:rFonts w:cs="Times New Roman"/>
        </w:rPr>
        <w:t xml:space="preserve">экономический анализ эффективности программных проектов и мероприятий </w:t>
      </w:r>
      <w:r>
        <w:rPr>
          <w:rFonts w:cs="Times New Roman"/>
        </w:rPr>
        <w:t>подп</w:t>
      </w:r>
      <w:r w:rsidR="009A1EB7" w:rsidRPr="00901FCA">
        <w:rPr>
          <w:rFonts w:cs="Times New Roman"/>
        </w:rPr>
        <w:t>рограммы;</w:t>
      </w:r>
    </w:p>
    <w:p w:rsidR="009A1EB7" w:rsidRPr="00901FCA" w:rsidRDefault="009A1EB7" w:rsidP="005E2BEE">
      <w:pPr>
        <w:ind w:firstLine="709"/>
        <w:jc w:val="both"/>
        <w:rPr>
          <w:rFonts w:cs="Times New Roman"/>
        </w:rPr>
      </w:pPr>
      <w:r w:rsidRPr="00901FCA">
        <w:rPr>
          <w:rFonts w:cs="Times New Roman"/>
        </w:rPr>
        <w:t>подготовка предложений по составлению плана инвестиционных и текущих расходов на очередной период;</w:t>
      </w:r>
    </w:p>
    <w:p w:rsidR="009A1EB7" w:rsidRPr="00901FCA" w:rsidRDefault="00901FCA" w:rsidP="005E2BE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A1EB7" w:rsidRPr="00901FCA">
        <w:rPr>
          <w:rFonts w:cs="Times New Roman"/>
        </w:rPr>
        <w:t xml:space="preserve">корректировка плана реализации </w:t>
      </w:r>
      <w:r>
        <w:rPr>
          <w:rFonts w:cs="Times New Roman"/>
        </w:rPr>
        <w:t>подп</w:t>
      </w:r>
      <w:r w:rsidR="009A1EB7" w:rsidRPr="00901FCA">
        <w:rPr>
          <w:rFonts w:cs="Times New Roman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rFonts w:cs="Times New Roman"/>
        </w:rPr>
        <w:t>подп</w:t>
      </w:r>
      <w:r w:rsidR="009A1EB7" w:rsidRPr="00901FCA">
        <w:rPr>
          <w:rFonts w:cs="Times New Roman"/>
        </w:rPr>
        <w:t>рограммы по результатам принятия бюджета и уточнения возможных объемов финансирования из других источников;</w:t>
      </w: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К реализации </w:t>
      </w:r>
      <w:r w:rsidR="00901FCA">
        <w:rPr>
          <w:rFonts w:cs="Times New Roman"/>
        </w:rPr>
        <w:t>под</w:t>
      </w:r>
      <w:r w:rsidRPr="00901FCA">
        <w:rPr>
          <w:rFonts w:cs="Times New Roman"/>
        </w:rPr>
        <w:t>программы привлекаются предприятия осуществляющие деятельность на территории поселения, частные предприниматели.</w:t>
      </w:r>
    </w:p>
    <w:p w:rsidR="00901FCA" w:rsidRPr="000968DC" w:rsidRDefault="009A1EB7" w:rsidP="000968DC">
      <w:pPr>
        <w:ind w:firstLine="426"/>
        <w:jc w:val="both"/>
        <w:rPr>
          <w:rFonts w:cs="Times New Roman"/>
        </w:rPr>
      </w:pPr>
      <w:r w:rsidRPr="00901FCA">
        <w:rPr>
          <w:rFonts w:cs="Times New Roman"/>
        </w:rPr>
        <w:t xml:space="preserve">Контроль </w:t>
      </w:r>
      <w:r w:rsidR="00085548">
        <w:rPr>
          <w:rFonts w:cs="Times New Roman"/>
        </w:rPr>
        <w:t>над</w:t>
      </w:r>
      <w:r w:rsidRPr="00901FCA">
        <w:rPr>
          <w:rFonts w:cs="Times New Roman"/>
        </w:rPr>
        <w:t xml:space="preserve"> реализацией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 xml:space="preserve">рограммы осуществляется Администрацией  сельского поселения </w:t>
      </w:r>
      <w:r w:rsidR="00085548">
        <w:rPr>
          <w:rFonts w:cs="Times New Roman"/>
        </w:rPr>
        <w:t>Первомайский</w:t>
      </w:r>
      <w:r w:rsidRPr="00901FCA">
        <w:rPr>
          <w:rFonts w:cs="Times New Roman"/>
        </w:rPr>
        <w:t xml:space="preserve"> сельсовет муниципального района Б</w:t>
      </w:r>
      <w:r w:rsidR="00901FCA">
        <w:rPr>
          <w:rFonts w:cs="Times New Roman"/>
        </w:rPr>
        <w:t>лаговарс</w:t>
      </w:r>
      <w:r w:rsidRPr="00901FCA">
        <w:rPr>
          <w:rFonts w:cs="Times New Roman"/>
        </w:rPr>
        <w:t>кий район Республики Башкортостан.</w:t>
      </w:r>
    </w:p>
    <w:p w:rsidR="009A1EB7" w:rsidRPr="005E2BEE" w:rsidRDefault="009A1EB7" w:rsidP="000968DC">
      <w:pPr>
        <w:ind w:firstLine="426"/>
        <w:jc w:val="center"/>
        <w:rPr>
          <w:rFonts w:cs="Times New Roman"/>
          <w:b/>
          <w:bCs/>
          <w:iCs/>
        </w:rPr>
      </w:pPr>
      <w:r w:rsidRPr="005E2BEE">
        <w:rPr>
          <w:rFonts w:cs="Times New Roman"/>
          <w:b/>
          <w:bCs/>
          <w:iCs/>
        </w:rPr>
        <w:t xml:space="preserve">РАЗДЕЛ </w:t>
      </w:r>
      <w:r w:rsidR="00E0482A">
        <w:rPr>
          <w:rFonts w:cs="Times New Roman"/>
          <w:b/>
          <w:bCs/>
          <w:iCs/>
        </w:rPr>
        <w:t>6</w:t>
      </w:r>
      <w:r w:rsidRPr="005E2BEE">
        <w:rPr>
          <w:rFonts w:cs="Times New Roman"/>
          <w:b/>
          <w:bCs/>
          <w:iCs/>
        </w:rPr>
        <w:t>.</w:t>
      </w:r>
      <w:r w:rsidR="00901FCA">
        <w:rPr>
          <w:rFonts w:cs="Times New Roman"/>
          <w:b/>
          <w:bCs/>
          <w:iCs/>
        </w:rPr>
        <w:t xml:space="preserve"> </w:t>
      </w:r>
      <w:r w:rsidRPr="005E2BEE">
        <w:rPr>
          <w:rFonts w:cs="Times New Roman"/>
          <w:b/>
          <w:bCs/>
          <w:iCs/>
        </w:rPr>
        <w:t xml:space="preserve">Оценка эффективности реализации </w:t>
      </w:r>
      <w:r w:rsidR="00901FCA">
        <w:rPr>
          <w:rFonts w:cs="Times New Roman"/>
          <w:b/>
          <w:bCs/>
          <w:iCs/>
        </w:rPr>
        <w:t>подп</w:t>
      </w:r>
      <w:r w:rsidRPr="005E2BEE">
        <w:rPr>
          <w:rFonts w:cs="Times New Roman"/>
          <w:b/>
          <w:bCs/>
          <w:iCs/>
        </w:rPr>
        <w:t>рограммы.</w:t>
      </w:r>
    </w:p>
    <w:p w:rsidR="009A1EB7" w:rsidRPr="0063437E" w:rsidRDefault="009A1EB7" w:rsidP="000968DC">
      <w:pPr>
        <w:ind w:firstLine="426"/>
        <w:jc w:val="center"/>
        <w:rPr>
          <w:rFonts w:cs="Times New Roman"/>
        </w:rPr>
      </w:pPr>
    </w:p>
    <w:p w:rsidR="00EC1139" w:rsidRPr="000968DC" w:rsidRDefault="009A1EB7" w:rsidP="000968DC">
      <w:pPr>
        <w:ind w:firstLine="426"/>
        <w:jc w:val="both"/>
        <w:rPr>
          <w:rFonts w:cs="Times New Roman"/>
        </w:rPr>
      </w:pPr>
      <w:r w:rsidRPr="0063437E">
        <w:rPr>
          <w:rFonts w:cs="Times New Roman"/>
        </w:rPr>
        <w:t xml:space="preserve">Пополнение доходной части бюджета сельского поселения </w:t>
      </w:r>
      <w:r w:rsidR="00085548">
        <w:rPr>
          <w:rFonts w:cs="Times New Roman"/>
        </w:rPr>
        <w:t>Первомайский</w:t>
      </w:r>
      <w:r w:rsidRPr="00901FCA">
        <w:rPr>
          <w:rFonts w:cs="Times New Roman"/>
        </w:rPr>
        <w:t xml:space="preserve"> сельсовет муниципального района Б</w:t>
      </w:r>
      <w:r w:rsidR="00901FCA">
        <w:rPr>
          <w:rFonts w:cs="Times New Roman"/>
        </w:rPr>
        <w:t>лаговарс</w:t>
      </w:r>
      <w:r w:rsidRPr="00901FCA">
        <w:rPr>
          <w:rFonts w:cs="Times New Roman"/>
        </w:rPr>
        <w:t>кий район Республики Башкортостан посредством увеличения налоговых платежей за счет переоформления земельных участков согласно земельного законодательства</w:t>
      </w:r>
      <w:r w:rsidR="00901FCA">
        <w:rPr>
          <w:rFonts w:cs="Times New Roman"/>
        </w:rPr>
        <w:t>.</w:t>
      </w:r>
    </w:p>
    <w:p w:rsidR="000968DC" w:rsidRDefault="000968DC" w:rsidP="00901FCA">
      <w:pPr>
        <w:jc w:val="center"/>
        <w:rPr>
          <w:rFonts w:cs="Times New Roman"/>
          <w:b/>
        </w:rPr>
      </w:pPr>
    </w:p>
    <w:p w:rsidR="00D575DD" w:rsidRDefault="00D575DD" w:rsidP="00901FCA">
      <w:pPr>
        <w:jc w:val="center"/>
        <w:rPr>
          <w:rFonts w:cs="Times New Roman"/>
          <w:b/>
        </w:rPr>
      </w:pPr>
      <w:r w:rsidRPr="005E2BEE">
        <w:rPr>
          <w:rFonts w:cs="Times New Roman"/>
          <w:b/>
        </w:rPr>
        <w:lastRenderedPageBreak/>
        <w:t xml:space="preserve">ПОДПРОГРАММА </w:t>
      </w:r>
      <w:r w:rsidR="00901FCA">
        <w:rPr>
          <w:rFonts w:cs="Times New Roman"/>
          <w:b/>
        </w:rPr>
        <w:t>4</w:t>
      </w:r>
      <w:r w:rsidRPr="00901FCA">
        <w:rPr>
          <w:rFonts w:cs="Times New Roman"/>
          <w:b/>
        </w:rPr>
        <w:t>.</w:t>
      </w:r>
    </w:p>
    <w:p w:rsidR="00901FCA" w:rsidRPr="00901FCA" w:rsidRDefault="00901FCA" w:rsidP="00901FCA">
      <w:pPr>
        <w:jc w:val="center"/>
        <w:rPr>
          <w:rFonts w:cs="Times New Roman"/>
          <w:b/>
        </w:rPr>
      </w:pPr>
    </w:p>
    <w:p w:rsidR="00D575DD" w:rsidRDefault="00D575DD" w:rsidP="005E2BEE">
      <w:pPr>
        <w:jc w:val="center"/>
        <w:rPr>
          <w:rFonts w:eastAsia="Times New Roman" w:cs="Times New Roman"/>
          <w:b/>
          <w:bCs/>
          <w:lang w:eastAsia="ru-RU"/>
        </w:rPr>
      </w:pPr>
      <w:r w:rsidRPr="00901FCA">
        <w:rPr>
          <w:rFonts w:eastAsia="Times New Roman" w:cs="Times New Roman"/>
          <w:b/>
          <w:lang w:eastAsia="ru-RU"/>
        </w:rPr>
        <w:t xml:space="preserve">«Осуществление государственных полномочий по первичному воинскому учету на территории </w:t>
      </w:r>
      <w:r w:rsidRPr="00901FCA">
        <w:rPr>
          <w:rFonts w:eastAsia="Times New Roman" w:cs="Times New Roman"/>
          <w:b/>
          <w:bCs/>
          <w:lang w:eastAsia="ru-RU"/>
        </w:rPr>
        <w:t xml:space="preserve">сельского поселения </w:t>
      </w:r>
      <w:r w:rsidR="00085548" w:rsidRPr="00085548">
        <w:rPr>
          <w:rFonts w:cs="Times New Roman"/>
          <w:b/>
        </w:rPr>
        <w:t>Первомайский</w:t>
      </w:r>
      <w:r w:rsidRPr="00901FCA">
        <w:rPr>
          <w:rFonts w:eastAsia="Times New Roman" w:cs="Times New Roman"/>
          <w:b/>
          <w:bCs/>
          <w:lang w:eastAsia="ru-RU"/>
        </w:rPr>
        <w:t xml:space="preserve"> сельсовет муниципального района Благоварский</w:t>
      </w:r>
      <w:r w:rsidR="00901FCA">
        <w:rPr>
          <w:rFonts w:eastAsia="Times New Roman" w:cs="Times New Roman"/>
          <w:b/>
          <w:bCs/>
          <w:lang w:eastAsia="ru-RU"/>
        </w:rPr>
        <w:t xml:space="preserve"> </w:t>
      </w:r>
      <w:r w:rsidRPr="00901FCA">
        <w:rPr>
          <w:rFonts w:eastAsia="Times New Roman" w:cs="Times New Roman"/>
          <w:b/>
          <w:bCs/>
          <w:lang w:eastAsia="ru-RU"/>
        </w:rPr>
        <w:t>район» на 201</w:t>
      </w:r>
      <w:r w:rsidR="00A4245D">
        <w:rPr>
          <w:rFonts w:eastAsia="Times New Roman" w:cs="Times New Roman"/>
          <w:b/>
          <w:bCs/>
          <w:lang w:eastAsia="ru-RU"/>
        </w:rPr>
        <w:t>8</w:t>
      </w:r>
      <w:r w:rsidRPr="00901FCA">
        <w:rPr>
          <w:rFonts w:eastAsia="Times New Roman" w:cs="Times New Roman"/>
          <w:b/>
          <w:bCs/>
          <w:lang w:eastAsia="ru-RU"/>
        </w:rPr>
        <w:t>-20</w:t>
      </w:r>
      <w:r w:rsidR="00E21392">
        <w:rPr>
          <w:rFonts w:eastAsia="Times New Roman" w:cs="Times New Roman"/>
          <w:b/>
          <w:bCs/>
          <w:lang w:eastAsia="ru-RU"/>
        </w:rPr>
        <w:t>2</w:t>
      </w:r>
      <w:r w:rsidR="000244F0">
        <w:rPr>
          <w:rFonts w:eastAsia="Times New Roman" w:cs="Times New Roman"/>
          <w:b/>
          <w:bCs/>
          <w:lang w:eastAsia="ru-RU"/>
        </w:rPr>
        <w:t>4</w:t>
      </w:r>
      <w:r w:rsidRPr="00901FCA">
        <w:rPr>
          <w:rFonts w:eastAsia="Times New Roman" w:cs="Times New Roman"/>
          <w:b/>
          <w:bCs/>
          <w:lang w:eastAsia="ru-RU"/>
        </w:rPr>
        <w:t xml:space="preserve"> годы</w:t>
      </w:r>
    </w:p>
    <w:p w:rsidR="00901FCA" w:rsidRPr="00901FCA" w:rsidRDefault="00901FCA" w:rsidP="005E2BEE">
      <w:pPr>
        <w:jc w:val="center"/>
        <w:rPr>
          <w:rFonts w:eastAsia="Times New Roman" w:cs="Times New Roman"/>
          <w:b/>
          <w:bCs/>
          <w:lang w:eastAsia="ru-RU"/>
        </w:rPr>
      </w:pPr>
    </w:p>
    <w:p w:rsidR="00D575DD" w:rsidRDefault="00D575DD" w:rsidP="00D575DD">
      <w:pPr>
        <w:jc w:val="center"/>
        <w:rPr>
          <w:rFonts w:eastAsia="Times New Roman" w:cs="Times New Roman"/>
          <w:bCs/>
          <w:lang w:eastAsia="ru-RU"/>
        </w:rPr>
      </w:pPr>
      <w:r w:rsidRPr="00901FCA">
        <w:rPr>
          <w:rFonts w:eastAsia="Times New Roman" w:cs="Times New Roman"/>
          <w:bCs/>
          <w:lang w:eastAsia="ru-RU"/>
        </w:rPr>
        <w:t>Паспорт подпрограммы</w:t>
      </w:r>
    </w:p>
    <w:p w:rsidR="00EC1139" w:rsidRPr="00901FCA" w:rsidRDefault="00EC1139" w:rsidP="00D575DD">
      <w:pPr>
        <w:jc w:val="center"/>
        <w:rPr>
          <w:rFonts w:eastAsia="Times New Roman" w:cs="Times New Roman"/>
          <w:bCs/>
          <w:lang w:eastAsia="ru-RU"/>
        </w:rPr>
      </w:pPr>
    </w:p>
    <w:tbl>
      <w:tblPr>
        <w:tblW w:w="9994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835"/>
      </w:tblGrid>
      <w:tr w:rsidR="00D575DD" w:rsidRPr="005E2BEE" w:rsidTr="000968DC">
        <w:trPr>
          <w:trHeight w:val="400"/>
          <w:jc w:val="center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0968DC">
            <w:pPr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Администрация сельского поселения </w:t>
            </w:r>
            <w:r w:rsidR="00085548">
              <w:rPr>
                <w:rFonts w:cs="Times New Roman"/>
              </w:rPr>
              <w:t>Первомайский</w:t>
            </w:r>
            <w:r w:rsidR="00085548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сельсовет муниципального района Благоварский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район</w:t>
            </w:r>
          </w:p>
        </w:tc>
      </w:tr>
      <w:tr w:rsidR="00D575DD" w:rsidRPr="005E2BEE" w:rsidTr="000968DC">
        <w:trPr>
          <w:trHeight w:val="683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Цели подпрограммы</w:t>
            </w:r>
          </w:p>
        </w:tc>
        <w:tc>
          <w:tcPr>
            <w:tcW w:w="6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tabs>
                <w:tab w:val="left" w:pos="27"/>
              </w:tabs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D575DD" w:rsidRPr="005E2BEE" w:rsidTr="000968DC">
        <w:trPr>
          <w:trHeight w:val="576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Задачи подпрограммы      </w:t>
            </w:r>
          </w:p>
        </w:tc>
        <w:tc>
          <w:tcPr>
            <w:tcW w:w="6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D575DD" w:rsidRPr="005E2BEE" w:rsidTr="000968DC">
        <w:trPr>
          <w:trHeight w:val="727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1.Доля освоенных средств к общему объему средств, предусмотренных на осуществление  первичного воинского учета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D575DD" w:rsidRPr="005E2BEE" w:rsidTr="000968DC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Этапы и сроки           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реализации подпрограммы  </w:t>
            </w:r>
          </w:p>
        </w:tc>
        <w:tc>
          <w:tcPr>
            <w:tcW w:w="6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201</w:t>
            </w:r>
            <w:r w:rsidR="00A4245D">
              <w:rPr>
                <w:rFonts w:eastAsia="Times New Roman" w:cs="Times New Roman"/>
                <w:sz w:val="23"/>
                <w:szCs w:val="23"/>
                <w:lang w:eastAsia="ru-RU"/>
              </w:rPr>
              <w:t>8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- 20</w:t>
            </w:r>
            <w:r w:rsidR="00E21392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B10204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  </w:t>
            </w:r>
          </w:p>
        </w:tc>
      </w:tr>
      <w:tr w:rsidR="00D575DD" w:rsidRPr="005E2BEE" w:rsidTr="000968DC">
        <w:trPr>
          <w:trHeight w:val="1418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Объемы и источники финансирования подпрограммы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Объем финансирования подпрограммы за счет средств бюджета сельского поселения составит</w:t>
            </w:r>
            <w:r w:rsidRPr="00085548">
              <w:rPr>
                <w:rFonts w:eastAsia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F42A15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533,1</w:t>
            </w:r>
            <w:r w:rsidR="00E21392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тыс. руб., в том числе по годам:                                           </w:t>
            </w:r>
          </w:p>
          <w:p w:rsidR="00F42A15" w:rsidRPr="00EC1139" w:rsidRDefault="00F42A15" w:rsidP="00F42A15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8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год –     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70,7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F42A15" w:rsidRDefault="00F42A15" w:rsidP="002F35A5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Бюджет РФ –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70,7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руб.; </w:t>
            </w:r>
          </w:p>
          <w:p w:rsidR="00D575DD" w:rsidRPr="00EC1139" w:rsidRDefault="00D575DD" w:rsidP="002F35A5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201</w:t>
            </w:r>
            <w:r w:rsidR="00E21392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9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год –     </w:t>
            </w:r>
            <w:r w:rsidR="00E21392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68</w:t>
            </w:r>
            <w:r w:rsidR="00B62033"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,7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Бюджет РФ –</w:t>
            </w:r>
            <w:r w:rsidR="00E21392">
              <w:rPr>
                <w:rFonts w:eastAsia="Times New Roman" w:cs="Times New Roman"/>
                <w:sz w:val="23"/>
                <w:szCs w:val="23"/>
                <w:lang w:eastAsia="ru-RU"/>
              </w:rPr>
              <w:t>68</w:t>
            </w:r>
            <w:r w:rsidR="00B62033">
              <w:rPr>
                <w:rFonts w:eastAsia="Times New Roman" w:cs="Times New Roman"/>
                <w:sz w:val="23"/>
                <w:szCs w:val="23"/>
                <w:lang w:eastAsia="ru-RU"/>
              </w:rPr>
              <w:t>,7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руб.; </w:t>
            </w:r>
          </w:p>
          <w:p w:rsidR="00D575DD" w:rsidRPr="00EC1139" w:rsidRDefault="00E21392" w:rsidP="002F35A5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2020</w:t>
            </w:r>
            <w:r w:rsidR="00D575DD"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год –      </w:t>
            </w:r>
            <w:r w:rsidR="00802B7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74,0</w:t>
            </w:r>
            <w:r w:rsidR="00B62033"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D575DD"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тыс. руб., из них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802B7C">
              <w:rPr>
                <w:rFonts w:eastAsia="Times New Roman" w:cs="Times New Roman"/>
                <w:sz w:val="23"/>
                <w:szCs w:val="23"/>
                <w:lang w:eastAsia="ru-RU"/>
              </w:rPr>
              <w:t>74,0</w:t>
            </w:r>
            <w:r w:rsidR="00B6203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. руб.; </w:t>
            </w:r>
          </w:p>
          <w:p w:rsidR="00D575DD" w:rsidRPr="00EC1139" w:rsidRDefault="00D575DD" w:rsidP="002F35A5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20</w:t>
            </w:r>
            <w:r w:rsidR="00E21392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21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год –     </w:t>
            </w:r>
            <w:r w:rsidR="00802B7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75,8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D575DD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802B7C">
              <w:rPr>
                <w:rFonts w:eastAsia="Times New Roman" w:cs="Times New Roman"/>
                <w:sz w:val="23"/>
                <w:szCs w:val="23"/>
                <w:lang w:eastAsia="ru-RU"/>
              </w:rPr>
              <w:t>75,8</w:t>
            </w:r>
            <w:r w:rsidR="00B62033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тыс. руб.</w:t>
            </w:r>
          </w:p>
          <w:p w:rsidR="00E21392" w:rsidRPr="00EC1139" w:rsidRDefault="00E21392" w:rsidP="00E21392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22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год –     </w:t>
            </w:r>
            <w:r w:rsidR="00802B7C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78,2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E21392" w:rsidRDefault="00E21392" w:rsidP="00E21392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802B7C">
              <w:rPr>
                <w:rFonts w:eastAsia="Times New Roman" w:cs="Times New Roman"/>
                <w:sz w:val="23"/>
                <w:szCs w:val="23"/>
                <w:lang w:eastAsia="ru-RU"/>
              </w:rPr>
              <w:t>78,2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</w:p>
          <w:p w:rsidR="00802B7C" w:rsidRPr="00EC1139" w:rsidRDefault="00802B7C" w:rsidP="00802B7C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23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год –     </w:t>
            </w:r>
            <w:r w:rsidR="00E32154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81,3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802B7C" w:rsidRDefault="00802B7C" w:rsidP="00802B7C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E32154">
              <w:rPr>
                <w:rFonts w:eastAsia="Times New Roman" w:cs="Times New Roman"/>
                <w:sz w:val="23"/>
                <w:szCs w:val="23"/>
                <w:lang w:eastAsia="ru-RU"/>
              </w:rPr>
              <w:t>81,3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</w:p>
          <w:p w:rsidR="00802B7C" w:rsidRPr="00EC1139" w:rsidRDefault="00802B7C" w:rsidP="00802B7C">
            <w:pP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24</w:t>
            </w:r>
            <w:r w:rsidR="00E32154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год –    84,4</w:t>
            </w:r>
            <w:r w:rsidRPr="00EC113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802B7C" w:rsidRDefault="00802B7C" w:rsidP="00802B7C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E32154">
              <w:rPr>
                <w:rFonts w:eastAsia="Times New Roman" w:cs="Times New Roman"/>
                <w:sz w:val="23"/>
                <w:szCs w:val="23"/>
                <w:lang w:eastAsia="ru-RU"/>
              </w:rPr>
              <w:t>84,4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.</w:t>
            </w:r>
          </w:p>
          <w:p w:rsidR="000968DC" w:rsidRDefault="000968DC" w:rsidP="00802B7C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D575DD" w:rsidRPr="005E2BEE" w:rsidRDefault="00802B7C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О</w:t>
            </w:r>
            <w:r w:rsidR="00D575DD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D575DD" w:rsidRPr="005E2BEE" w:rsidTr="000968DC">
        <w:trPr>
          <w:trHeight w:val="2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 xml:space="preserve">Ожидаемые результаты    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реализации подпрограммы 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Реализация программных мероприятий  обеспечит:   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поддержание в актуальном состоянии сведений, содержащихся в документах первичного воинского учета, и обеспечение поддержания в актуальном состоянии сведений, содержащихся в документах воинского учета;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организовать и обеспечить постановку граждан на воинский учет;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организовать и обеспечить снятия граждан с воинского учета.</w:t>
            </w:r>
          </w:p>
        </w:tc>
      </w:tr>
    </w:tbl>
    <w:p w:rsidR="00D575DD" w:rsidRPr="0063437E" w:rsidRDefault="00D575DD" w:rsidP="00D575DD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901FCA">
        <w:rPr>
          <w:rFonts w:eastAsia="Times New Roman" w:cs="Times New Roman"/>
          <w:b/>
          <w:bCs/>
          <w:lang w:eastAsia="ru-RU"/>
        </w:rPr>
        <w:t>Краткая характеристика сферы реализации подпрограммы, описание основных проблем  и  рисков ее развит</w:t>
      </w:r>
      <w:r w:rsidRPr="0063437E">
        <w:rPr>
          <w:rFonts w:eastAsia="Times New Roman" w:cs="Times New Roman"/>
          <w:b/>
          <w:bCs/>
          <w:lang w:eastAsia="ru-RU"/>
        </w:rPr>
        <w:t>ия</w:t>
      </w:r>
    </w:p>
    <w:p w:rsidR="00D575DD" w:rsidRPr="0063437E" w:rsidRDefault="00D575DD" w:rsidP="000968DC">
      <w:pPr>
        <w:ind w:firstLine="426"/>
        <w:jc w:val="both"/>
        <w:rPr>
          <w:rFonts w:eastAsia="Times New Roman" w:cs="Times New Roman"/>
          <w:bCs/>
          <w:lang w:eastAsia="ru-RU"/>
        </w:rPr>
      </w:pPr>
      <w:r w:rsidRPr="00B62033">
        <w:rPr>
          <w:rFonts w:eastAsia="Times New Roman" w:cs="Times New Roman"/>
          <w:bCs/>
          <w:lang w:eastAsia="ru-RU"/>
        </w:rPr>
        <w:t>Для правильной организации и осуществлений первичного воинского учёта граждан  на территории сельского</w:t>
      </w:r>
      <w:r w:rsidR="00B62033" w:rsidRPr="00B62033">
        <w:rPr>
          <w:rFonts w:eastAsia="Times New Roman" w:cs="Times New Roman"/>
          <w:bCs/>
          <w:lang w:eastAsia="ru-RU"/>
        </w:rPr>
        <w:t xml:space="preserve"> </w:t>
      </w:r>
      <w:r w:rsidRPr="00B62033">
        <w:rPr>
          <w:rFonts w:eastAsia="Times New Roman" w:cs="Times New Roman"/>
          <w:bCs/>
          <w:lang w:eastAsia="ru-RU"/>
        </w:rPr>
        <w:t xml:space="preserve">поселения </w:t>
      </w:r>
      <w:r w:rsidR="00B62033" w:rsidRPr="00B62033">
        <w:rPr>
          <w:rFonts w:eastAsia="Times New Roman" w:cs="Times New Roman"/>
          <w:bCs/>
          <w:lang w:eastAsia="ru-RU"/>
        </w:rPr>
        <w:t xml:space="preserve">Первомайский сельсовет </w:t>
      </w:r>
      <w:r w:rsidRPr="00B62033">
        <w:rPr>
          <w:rFonts w:eastAsia="Times New Roman" w:cs="Times New Roman"/>
          <w:bCs/>
          <w:lang w:eastAsia="ru-RU"/>
        </w:rPr>
        <w:t xml:space="preserve">военно-учетный работник в своей работе руководствуется </w:t>
      </w:r>
      <w:r w:rsidR="004B2FE1" w:rsidRPr="00B62033">
        <w:rPr>
          <w:szCs w:val="28"/>
        </w:rPr>
        <w:t>с</w:t>
      </w:r>
      <w:r w:rsidR="004B2FE1" w:rsidRPr="0042282E">
        <w:rPr>
          <w:szCs w:val="28"/>
        </w:rPr>
        <w:t xml:space="preserve"> 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="004B2FE1" w:rsidRPr="0042282E">
          <w:rPr>
            <w:szCs w:val="28"/>
          </w:rPr>
          <w:t>2006 г</w:t>
        </w:r>
      </w:smartTag>
      <w:r w:rsidR="004B2FE1" w:rsidRPr="0042282E">
        <w:rPr>
          <w:szCs w:val="28"/>
        </w:rPr>
        <w:t>. № 719 «Об утверждении Положения о воинском учете», постановлением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</w:t>
      </w:r>
      <w:r w:rsidR="004B2FE1" w:rsidRPr="0042282E">
        <w:rPr>
          <w:rStyle w:val="a3"/>
          <w:szCs w:val="28"/>
        </w:rPr>
        <w:t xml:space="preserve">» </w:t>
      </w:r>
      <w:r w:rsidR="004B2FE1" w:rsidRPr="0042282E">
        <w:rPr>
          <w:szCs w:val="28"/>
        </w:rPr>
        <w:t>Инструкцией по обеспечению функционирования системы воинского учета граждан Российской Федерации, Федеральным Законом от 06.10.2003 г №131-ФЗ «Об общих принципах организации местного самоуправления в Российской Федерации»</w:t>
      </w:r>
      <w:r w:rsidR="004B2FE1">
        <w:rPr>
          <w:szCs w:val="28"/>
        </w:rPr>
        <w:t>,</w:t>
      </w:r>
      <w:r w:rsidR="00EC1139">
        <w:rPr>
          <w:szCs w:val="28"/>
        </w:rPr>
        <w:t xml:space="preserve"> </w:t>
      </w:r>
      <w:r w:rsidRPr="0063437E">
        <w:rPr>
          <w:rFonts w:eastAsia="Times New Roman" w:cs="Times New Roman"/>
          <w:bCs/>
          <w:lang w:eastAsia="ru-RU"/>
        </w:rPr>
        <w:t xml:space="preserve">Уставом сельского поселения </w:t>
      </w:r>
      <w:r w:rsidR="00B62033">
        <w:rPr>
          <w:rFonts w:eastAsia="Times New Roman" w:cs="Times New Roman"/>
          <w:bCs/>
          <w:lang w:eastAsia="ru-RU"/>
        </w:rPr>
        <w:t>Первомайский</w:t>
      </w:r>
      <w:r w:rsidRPr="0063437E">
        <w:rPr>
          <w:rFonts w:eastAsia="Times New Roman" w:cs="Times New Roman"/>
          <w:bCs/>
          <w:lang w:eastAsia="ru-RU"/>
        </w:rPr>
        <w:t xml:space="preserve"> сельсовет, иными нормативными правовыми актами органа местного самоуправления, а также настоящим Положением.</w:t>
      </w:r>
    </w:p>
    <w:p w:rsidR="00D575DD" w:rsidRPr="0063437E" w:rsidRDefault="00D575DD" w:rsidP="000968DC">
      <w:pPr>
        <w:ind w:firstLine="426"/>
        <w:jc w:val="both"/>
        <w:rPr>
          <w:rFonts w:eastAsia="Times New Roman" w:cs="Times New Roman"/>
          <w:bCs/>
          <w:lang w:eastAsia="ru-RU"/>
        </w:rPr>
      </w:pPr>
      <w:r w:rsidRPr="0063437E">
        <w:rPr>
          <w:rFonts w:eastAsia="Times New Roman" w:cs="Times New Roman"/>
          <w:bCs/>
          <w:lang w:eastAsia="ru-RU"/>
        </w:rPr>
        <w:t>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ресурсов.</w:t>
      </w:r>
    </w:p>
    <w:p w:rsidR="00D575DD" w:rsidRPr="005E2BEE" w:rsidRDefault="00D575DD" w:rsidP="000968DC">
      <w:pPr>
        <w:ind w:firstLine="426"/>
        <w:jc w:val="both"/>
        <w:rPr>
          <w:rFonts w:eastAsia="Times New Roman" w:cs="Times New Roman"/>
          <w:bCs/>
          <w:lang w:eastAsia="ru-RU"/>
        </w:rPr>
      </w:pPr>
      <w:r w:rsidRPr="00963E5F">
        <w:rPr>
          <w:rFonts w:eastAsia="Times New Roman" w:cs="Times New Roman"/>
          <w:bCs/>
          <w:lang w:eastAsia="ru-RU"/>
        </w:rPr>
        <w:t>Государственные полномочия по первичному воинскому учету осуществляет Администрация сельского поселения</w:t>
      </w:r>
      <w:r w:rsidR="00B62033" w:rsidRPr="00B62033">
        <w:rPr>
          <w:rFonts w:eastAsia="Times New Roman" w:cs="Times New Roman"/>
          <w:bCs/>
          <w:lang w:eastAsia="ru-RU"/>
        </w:rPr>
        <w:t xml:space="preserve"> </w:t>
      </w:r>
      <w:r w:rsidR="00B62033">
        <w:rPr>
          <w:rFonts w:eastAsia="Times New Roman" w:cs="Times New Roman"/>
          <w:bCs/>
          <w:lang w:eastAsia="ru-RU"/>
        </w:rPr>
        <w:t>Первомайский</w:t>
      </w:r>
      <w:r w:rsidR="00B62033" w:rsidRPr="005E2BEE">
        <w:rPr>
          <w:rFonts w:eastAsia="Times New Roman" w:cs="Times New Roman"/>
          <w:bCs/>
          <w:lang w:eastAsia="ru-RU"/>
        </w:rPr>
        <w:t xml:space="preserve"> </w:t>
      </w:r>
      <w:r w:rsidRPr="005E2BEE">
        <w:rPr>
          <w:rFonts w:eastAsia="Times New Roman" w:cs="Times New Roman"/>
          <w:bCs/>
          <w:lang w:eastAsia="ru-RU"/>
        </w:rPr>
        <w:t>сельсовет.</w:t>
      </w:r>
    </w:p>
    <w:p w:rsidR="00D575DD" w:rsidRPr="0063437E" w:rsidRDefault="00D575DD" w:rsidP="000968DC">
      <w:pPr>
        <w:ind w:right="72" w:firstLine="426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 xml:space="preserve">Количество граждан, состоящих на воинском учете из числа проживающих на территории сельского поселения </w:t>
      </w:r>
      <w:r w:rsidR="00B62033">
        <w:rPr>
          <w:rFonts w:eastAsia="Times New Roman" w:cs="Times New Roman"/>
          <w:bCs/>
          <w:lang w:eastAsia="ru-RU"/>
        </w:rPr>
        <w:t>Первомайский</w:t>
      </w:r>
      <w:r w:rsidRPr="005E2BEE">
        <w:rPr>
          <w:rFonts w:eastAsia="Times New Roman" w:cs="Times New Roman"/>
          <w:bCs/>
          <w:lang w:eastAsia="ru-RU"/>
        </w:rPr>
        <w:t xml:space="preserve"> сельсовет (всего)  </w:t>
      </w:r>
      <w:r w:rsidR="00EC1139" w:rsidRPr="00EC1139">
        <w:rPr>
          <w:rFonts w:eastAsia="Times New Roman" w:cs="Times New Roman"/>
          <w:bCs/>
          <w:lang w:eastAsia="ru-RU"/>
        </w:rPr>
        <w:t>25</w:t>
      </w:r>
      <w:r w:rsidR="00707EFF">
        <w:rPr>
          <w:rFonts w:eastAsia="Times New Roman" w:cs="Times New Roman"/>
          <w:bCs/>
          <w:lang w:eastAsia="ru-RU"/>
        </w:rPr>
        <w:t>7</w:t>
      </w:r>
      <w:r w:rsidRPr="00EC1139">
        <w:rPr>
          <w:rFonts w:eastAsia="Times New Roman" w:cs="Times New Roman"/>
          <w:bCs/>
          <w:lang w:eastAsia="ru-RU"/>
        </w:rPr>
        <w:t xml:space="preserve"> чел., в</w:t>
      </w:r>
      <w:r w:rsidRPr="0063437E">
        <w:rPr>
          <w:rFonts w:eastAsia="Times New Roman" w:cs="Times New Roman"/>
          <w:bCs/>
          <w:lang w:eastAsia="ru-RU"/>
        </w:rPr>
        <w:t xml:space="preserve"> том числе:</w:t>
      </w:r>
    </w:p>
    <w:p w:rsidR="00D575DD" w:rsidRPr="00AD17C6" w:rsidRDefault="00D575DD" w:rsidP="000968DC">
      <w:pPr>
        <w:ind w:right="72" w:firstLine="426"/>
        <w:jc w:val="both"/>
        <w:rPr>
          <w:rFonts w:eastAsia="Times New Roman" w:cs="Times New Roman"/>
          <w:bCs/>
          <w:lang w:eastAsia="ru-RU"/>
        </w:rPr>
      </w:pPr>
      <w:r w:rsidRPr="00AD17C6">
        <w:rPr>
          <w:rFonts w:eastAsia="Times New Roman" w:cs="Times New Roman"/>
          <w:bCs/>
          <w:lang w:eastAsia="ru-RU"/>
        </w:rPr>
        <w:t>1. граждан подлежащих призыву на военную слу</w:t>
      </w:r>
      <w:r w:rsidR="00707EFF">
        <w:rPr>
          <w:rFonts w:eastAsia="Times New Roman" w:cs="Times New Roman"/>
          <w:bCs/>
          <w:lang w:eastAsia="ru-RU"/>
        </w:rPr>
        <w:t>жбу (не пребывающих в запасе) –19</w:t>
      </w:r>
      <w:r w:rsidRPr="00AD17C6">
        <w:rPr>
          <w:rFonts w:eastAsia="Times New Roman" w:cs="Times New Roman"/>
          <w:bCs/>
          <w:lang w:eastAsia="ru-RU"/>
        </w:rPr>
        <w:t xml:space="preserve"> чел.;</w:t>
      </w:r>
    </w:p>
    <w:p w:rsidR="00D575DD" w:rsidRPr="00AD17C6" w:rsidRDefault="00D575DD" w:rsidP="000968DC">
      <w:pPr>
        <w:ind w:right="72" w:firstLine="426"/>
        <w:jc w:val="both"/>
        <w:rPr>
          <w:rFonts w:eastAsia="Times New Roman" w:cs="Times New Roman"/>
          <w:bCs/>
          <w:lang w:eastAsia="ru-RU"/>
        </w:rPr>
      </w:pPr>
      <w:r w:rsidRPr="00AD17C6">
        <w:rPr>
          <w:rFonts w:eastAsia="Times New Roman" w:cs="Times New Roman"/>
          <w:bCs/>
          <w:lang w:eastAsia="ru-RU"/>
        </w:rPr>
        <w:t xml:space="preserve">2. граждан подлежащих первоначальной </w:t>
      </w:r>
      <w:r w:rsidR="00707EFF">
        <w:rPr>
          <w:rFonts w:eastAsia="Times New Roman" w:cs="Times New Roman"/>
          <w:bCs/>
          <w:lang w:eastAsia="ru-RU"/>
        </w:rPr>
        <w:t>постановке на воинский учет – 7</w:t>
      </w:r>
      <w:r w:rsidRPr="00AD17C6">
        <w:rPr>
          <w:rFonts w:eastAsia="Times New Roman" w:cs="Times New Roman"/>
          <w:bCs/>
          <w:lang w:eastAsia="ru-RU"/>
        </w:rPr>
        <w:t xml:space="preserve"> чел.</w:t>
      </w:r>
    </w:p>
    <w:p w:rsidR="00D575DD" w:rsidRPr="00AD17C6" w:rsidRDefault="00D575DD" w:rsidP="000968DC">
      <w:pPr>
        <w:ind w:right="72" w:firstLine="426"/>
        <w:jc w:val="both"/>
        <w:rPr>
          <w:rFonts w:eastAsia="Times New Roman" w:cs="Times New Roman"/>
          <w:bCs/>
          <w:lang w:eastAsia="ru-RU"/>
        </w:rPr>
      </w:pPr>
      <w:r w:rsidRPr="00AD17C6">
        <w:rPr>
          <w:rFonts w:eastAsia="Times New Roman" w:cs="Times New Roman"/>
          <w:bCs/>
          <w:lang w:eastAsia="ru-RU"/>
        </w:rPr>
        <w:t>3. граждан пре</w:t>
      </w:r>
      <w:r w:rsidR="00707EFF">
        <w:rPr>
          <w:rFonts w:eastAsia="Times New Roman" w:cs="Times New Roman"/>
          <w:bCs/>
          <w:lang w:eastAsia="ru-RU"/>
        </w:rPr>
        <w:t xml:space="preserve">бывающих в запасе, (всего) – 257 </w:t>
      </w:r>
      <w:r w:rsidRPr="00AD17C6">
        <w:rPr>
          <w:rFonts w:eastAsia="Times New Roman" w:cs="Times New Roman"/>
          <w:bCs/>
          <w:lang w:eastAsia="ru-RU"/>
        </w:rPr>
        <w:t xml:space="preserve">чел., в том числе: </w:t>
      </w:r>
    </w:p>
    <w:p w:rsidR="00D575DD" w:rsidRPr="00AD17C6" w:rsidRDefault="00D575DD" w:rsidP="000968DC">
      <w:pPr>
        <w:ind w:right="72" w:firstLine="426"/>
        <w:jc w:val="both"/>
        <w:rPr>
          <w:rFonts w:eastAsia="Times New Roman" w:cs="Times New Roman"/>
          <w:bCs/>
          <w:lang w:eastAsia="ru-RU"/>
        </w:rPr>
      </w:pPr>
      <w:r w:rsidRPr="00AD17C6">
        <w:rPr>
          <w:rFonts w:eastAsia="Times New Roman" w:cs="Times New Roman"/>
          <w:bCs/>
          <w:lang w:eastAsia="ru-RU"/>
        </w:rPr>
        <w:t xml:space="preserve"> - офицеров запаса – </w:t>
      </w:r>
      <w:r w:rsidR="00707EFF">
        <w:rPr>
          <w:rFonts w:eastAsia="Times New Roman" w:cs="Times New Roman"/>
          <w:bCs/>
          <w:lang w:eastAsia="ru-RU"/>
        </w:rPr>
        <w:t>8</w:t>
      </w:r>
      <w:r w:rsidRPr="00AD17C6">
        <w:rPr>
          <w:rFonts w:eastAsia="Times New Roman" w:cs="Times New Roman"/>
          <w:bCs/>
          <w:lang w:eastAsia="ru-RU"/>
        </w:rPr>
        <w:t xml:space="preserve"> ч</w:t>
      </w:r>
      <w:r w:rsidR="00AD17C6" w:rsidRPr="00AD17C6">
        <w:rPr>
          <w:rFonts w:eastAsia="Times New Roman" w:cs="Times New Roman"/>
          <w:bCs/>
          <w:lang w:eastAsia="ru-RU"/>
        </w:rPr>
        <w:t xml:space="preserve">ел., из них: на общем учете – </w:t>
      </w:r>
      <w:r w:rsidR="00707EFF">
        <w:rPr>
          <w:rFonts w:eastAsia="Times New Roman" w:cs="Times New Roman"/>
          <w:bCs/>
          <w:lang w:eastAsia="ru-RU"/>
        </w:rPr>
        <w:t>8</w:t>
      </w:r>
      <w:r w:rsidR="00AD17C6" w:rsidRPr="00AD17C6">
        <w:rPr>
          <w:rFonts w:eastAsia="Times New Roman" w:cs="Times New Roman"/>
          <w:bCs/>
          <w:lang w:eastAsia="ru-RU"/>
        </w:rPr>
        <w:t xml:space="preserve"> чел., на специальном учете - 0</w:t>
      </w:r>
      <w:r w:rsidRPr="00AD17C6">
        <w:rPr>
          <w:rFonts w:eastAsia="Times New Roman" w:cs="Times New Roman"/>
          <w:bCs/>
          <w:lang w:eastAsia="ru-RU"/>
        </w:rPr>
        <w:t xml:space="preserve"> ч</w:t>
      </w:r>
      <w:r w:rsidR="00AD17C6" w:rsidRPr="00AD17C6">
        <w:rPr>
          <w:rFonts w:eastAsia="Times New Roman" w:cs="Times New Roman"/>
          <w:bCs/>
          <w:lang w:eastAsia="ru-RU"/>
        </w:rPr>
        <w:t>ел., предназначено в команды -1</w:t>
      </w:r>
      <w:r w:rsidRPr="00AD17C6">
        <w:rPr>
          <w:rFonts w:eastAsia="Times New Roman" w:cs="Times New Roman"/>
          <w:bCs/>
          <w:lang w:eastAsia="ru-RU"/>
        </w:rPr>
        <w:t xml:space="preserve"> чел.;      </w:t>
      </w:r>
    </w:p>
    <w:p w:rsidR="00D575DD" w:rsidRPr="00AD17C6" w:rsidRDefault="00D575DD" w:rsidP="000968DC">
      <w:pPr>
        <w:ind w:right="72" w:firstLine="426"/>
        <w:jc w:val="both"/>
        <w:rPr>
          <w:rFonts w:eastAsia="Times New Roman" w:cs="Times New Roman"/>
          <w:bCs/>
          <w:lang w:eastAsia="ru-RU"/>
        </w:rPr>
      </w:pPr>
      <w:r w:rsidRPr="00AD17C6">
        <w:rPr>
          <w:rFonts w:eastAsia="Times New Roman" w:cs="Times New Roman"/>
          <w:bCs/>
          <w:lang w:eastAsia="ru-RU"/>
        </w:rPr>
        <w:t xml:space="preserve"> - прапорщиков, сержантов, солдат, матросов запаса - </w:t>
      </w:r>
      <w:r w:rsidR="00707EFF">
        <w:rPr>
          <w:rFonts w:eastAsia="Times New Roman" w:cs="Times New Roman"/>
          <w:bCs/>
          <w:lang w:eastAsia="ru-RU"/>
        </w:rPr>
        <w:t>230</w:t>
      </w:r>
      <w:r w:rsidRPr="00AD17C6">
        <w:rPr>
          <w:rFonts w:eastAsia="Times New Roman" w:cs="Times New Roman"/>
          <w:bCs/>
          <w:lang w:eastAsia="ru-RU"/>
        </w:rPr>
        <w:t xml:space="preserve"> чел., из них: на общем учете – </w:t>
      </w:r>
      <w:r w:rsidR="00707EFF">
        <w:rPr>
          <w:rFonts w:eastAsia="Times New Roman" w:cs="Times New Roman"/>
          <w:bCs/>
          <w:lang w:eastAsia="ru-RU"/>
        </w:rPr>
        <w:t>230</w:t>
      </w:r>
      <w:r w:rsidR="00AD17C6" w:rsidRPr="00AD17C6">
        <w:rPr>
          <w:rFonts w:eastAsia="Times New Roman" w:cs="Times New Roman"/>
          <w:bCs/>
          <w:lang w:eastAsia="ru-RU"/>
        </w:rPr>
        <w:t xml:space="preserve"> чел., на специальном учете – 0</w:t>
      </w:r>
      <w:r w:rsidRPr="00AD17C6">
        <w:rPr>
          <w:rFonts w:eastAsia="Times New Roman" w:cs="Times New Roman"/>
          <w:bCs/>
          <w:lang w:eastAsia="ru-RU"/>
        </w:rPr>
        <w:t xml:space="preserve"> чел.,</w:t>
      </w:r>
    </w:p>
    <w:p w:rsidR="00D575DD" w:rsidRPr="00AD17C6" w:rsidRDefault="00AD17C6" w:rsidP="000968DC">
      <w:pPr>
        <w:ind w:right="72" w:firstLine="426"/>
        <w:jc w:val="both"/>
        <w:rPr>
          <w:rFonts w:eastAsia="Times New Roman" w:cs="Times New Roman"/>
          <w:bCs/>
          <w:lang w:eastAsia="ru-RU"/>
        </w:rPr>
      </w:pPr>
      <w:r w:rsidRPr="00AD17C6">
        <w:rPr>
          <w:rFonts w:eastAsia="Times New Roman" w:cs="Times New Roman"/>
          <w:bCs/>
          <w:lang w:eastAsia="ru-RU"/>
        </w:rPr>
        <w:t>предназначено в команды – 25</w:t>
      </w:r>
      <w:r w:rsidR="00D575DD" w:rsidRPr="00AD17C6">
        <w:rPr>
          <w:rFonts w:eastAsia="Times New Roman" w:cs="Times New Roman"/>
          <w:bCs/>
          <w:lang w:eastAsia="ru-RU"/>
        </w:rPr>
        <w:t xml:space="preserve"> чел..</w:t>
      </w:r>
    </w:p>
    <w:p w:rsidR="00D575DD" w:rsidRPr="000C56C7" w:rsidRDefault="00D575DD" w:rsidP="000C56C7">
      <w:pPr>
        <w:suppressAutoHyphens w:val="0"/>
        <w:spacing w:line="336" w:lineRule="exact"/>
        <w:ind w:left="720" w:right="72"/>
        <w:jc w:val="center"/>
        <w:rPr>
          <w:rFonts w:eastAsia="Times New Roman" w:cs="Times New Roman"/>
          <w:bCs/>
          <w:lang w:eastAsia="ru-RU"/>
        </w:rPr>
      </w:pPr>
      <w:r w:rsidRPr="000C56C7">
        <w:rPr>
          <w:rFonts w:eastAsia="Times New Roman" w:cs="Times New Roman"/>
          <w:bCs/>
          <w:lang w:eastAsia="ru-RU"/>
        </w:rPr>
        <w:t>Движение учитываемых ресурсов в 201</w:t>
      </w:r>
      <w:r w:rsidR="00E21392">
        <w:rPr>
          <w:rFonts w:eastAsia="Times New Roman" w:cs="Times New Roman"/>
          <w:bCs/>
          <w:lang w:eastAsia="ru-RU"/>
        </w:rPr>
        <w:t>7</w:t>
      </w:r>
      <w:r w:rsidRPr="000C56C7">
        <w:rPr>
          <w:rFonts w:eastAsia="Times New Roman" w:cs="Times New Roman"/>
          <w:bCs/>
          <w:lang w:eastAsia="ru-RU"/>
        </w:rPr>
        <w:t xml:space="preserve"> 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1275"/>
        <w:gridCol w:w="851"/>
        <w:gridCol w:w="1281"/>
        <w:gridCol w:w="1759"/>
        <w:gridCol w:w="2141"/>
      </w:tblGrid>
      <w:tr w:rsidR="00D575DD" w:rsidRPr="005E2BEE" w:rsidTr="005E2BEE">
        <w:trPr>
          <w:trHeight w:val="285"/>
          <w:jc w:val="center"/>
        </w:trPr>
        <w:tc>
          <w:tcPr>
            <w:tcW w:w="2127" w:type="dxa"/>
            <w:vMerge w:val="restart"/>
            <w:vAlign w:val="center"/>
          </w:tcPr>
          <w:p w:rsidR="00D575DD" w:rsidRPr="0063437E" w:rsidRDefault="00D575DD" w:rsidP="002F35A5">
            <w:pPr>
              <w:ind w:left="360" w:right="72"/>
              <w:rPr>
                <w:rFonts w:eastAsia="Times New Roman" w:cs="Times New Roman"/>
                <w:bCs/>
                <w:lang w:eastAsia="ru-RU"/>
              </w:rPr>
            </w:pPr>
            <w:r w:rsidRPr="0063437E">
              <w:rPr>
                <w:rFonts w:eastAsia="Times New Roman" w:cs="Times New Roman"/>
                <w:bCs/>
                <w:lang w:eastAsia="ru-RU"/>
              </w:rPr>
              <w:t xml:space="preserve">Движение </w:t>
            </w:r>
          </w:p>
          <w:p w:rsidR="00D575DD" w:rsidRPr="0063437E" w:rsidRDefault="00D575DD" w:rsidP="002F35A5">
            <w:pPr>
              <w:ind w:left="360" w:right="72"/>
              <w:rPr>
                <w:rFonts w:eastAsia="Times New Roman" w:cs="Times New Roman"/>
                <w:bCs/>
                <w:lang w:eastAsia="ru-RU"/>
              </w:rPr>
            </w:pPr>
            <w:r w:rsidRPr="0063437E">
              <w:rPr>
                <w:rFonts w:eastAsia="Times New Roman" w:cs="Times New Roman"/>
                <w:bCs/>
                <w:lang w:eastAsia="ru-RU"/>
              </w:rPr>
              <w:t>ресурсов</w:t>
            </w:r>
          </w:p>
        </w:tc>
        <w:tc>
          <w:tcPr>
            <w:tcW w:w="1275" w:type="dxa"/>
            <w:vMerge w:val="restart"/>
            <w:vAlign w:val="center"/>
          </w:tcPr>
          <w:p w:rsidR="00D575DD" w:rsidRPr="0063437E" w:rsidRDefault="00D575DD" w:rsidP="002F35A5">
            <w:pPr>
              <w:rPr>
                <w:rFonts w:eastAsia="Times New Roman" w:cs="Times New Roman"/>
                <w:bCs/>
                <w:lang w:eastAsia="ru-RU"/>
              </w:rPr>
            </w:pPr>
            <w:r w:rsidRPr="0063437E">
              <w:rPr>
                <w:rFonts w:eastAsia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6032" w:type="dxa"/>
            <w:gridSpan w:val="4"/>
            <w:vAlign w:val="center"/>
          </w:tcPr>
          <w:p w:rsidR="00D575DD" w:rsidRPr="0063437E" w:rsidRDefault="00D575DD" w:rsidP="002F35A5">
            <w:pPr>
              <w:numPr>
                <w:ilvl w:val="0"/>
                <w:numId w:val="29"/>
              </w:numPr>
              <w:suppressAutoHyphens w:val="0"/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63437E">
              <w:rPr>
                <w:rFonts w:eastAsia="Times New Roman" w:cs="Times New Roman"/>
                <w:bCs/>
                <w:lang w:eastAsia="ru-RU"/>
              </w:rPr>
              <w:t>из них:</w:t>
            </w:r>
          </w:p>
        </w:tc>
      </w:tr>
      <w:tr w:rsidR="00D575DD" w:rsidRPr="005E2BEE" w:rsidTr="005E2BEE">
        <w:trPr>
          <w:trHeight w:val="300"/>
          <w:jc w:val="center"/>
        </w:trPr>
        <w:tc>
          <w:tcPr>
            <w:tcW w:w="2127" w:type="dxa"/>
            <w:vMerge/>
            <w:vAlign w:val="center"/>
          </w:tcPr>
          <w:p w:rsidR="00D575DD" w:rsidRPr="005E2BEE" w:rsidRDefault="00D575DD" w:rsidP="002F35A5">
            <w:pPr>
              <w:ind w:right="72" w:firstLine="720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891" w:type="dxa"/>
            <w:gridSpan w:val="3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граждан, пребывающих в запасе</w:t>
            </w:r>
          </w:p>
        </w:tc>
        <w:tc>
          <w:tcPr>
            <w:tcW w:w="2141" w:type="dxa"/>
            <w:vMerge w:val="restart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Граждан подлежащих призыву на военную службу, не пребывающие в запасе</w:t>
            </w:r>
          </w:p>
        </w:tc>
      </w:tr>
      <w:tr w:rsidR="00D575DD" w:rsidRPr="005E2BEE" w:rsidTr="005E2BEE">
        <w:trPr>
          <w:trHeight w:val="125"/>
          <w:jc w:val="center"/>
        </w:trPr>
        <w:tc>
          <w:tcPr>
            <w:tcW w:w="2127" w:type="dxa"/>
            <w:vMerge/>
            <w:vAlign w:val="center"/>
          </w:tcPr>
          <w:p w:rsidR="00D575DD" w:rsidRPr="005E2BEE" w:rsidRDefault="00D575DD" w:rsidP="002F35A5">
            <w:pPr>
              <w:ind w:right="72" w:firstLine="720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040" w:type="dxa"/>
            <w:gridSpan w:val="2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в том числе</w:t>
            </w:r>
          </w:p>
        </w:tc>
        <w:tc>
          <w:tcPr>
            <w:tcW w:w="2141" w:type="dxa"/>
            <w:vMerge/>
          </w:tcPr>
          <w:p w:rsidR="00D575DD" w:rsidRPr="005E2BEE" w:rsidRDefault="00D575DD" w:rsidP="002F35A5">
            <w:pPr>
              <w:ind w:right="72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D575DD" w:rsidRPr="005E2BEE" w:rsidTr="005E2BEE">
        <w:trPr>
          <w:trHeight w:val="1207"/>
          <w:jc w:val="center"/>
        </w:trPr>
        <w:tc>
          <w:tcPr>
            <w:tcW w:w="2127" w:type="dxa"/>
            <w:vMerge/>
            <w:vAlign w:val="center"/>
          </w:tcPr>
          <w:p w:rsidR="00D575DD" w:rsidRPr="005E2BEE" w:rsidRDefault="00D575DD" w:rsidP="002F35A5">
            <w:pPr>
              <w:ind w:right="72" w:firstLine="720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офицеров запаса</w:t>
            </w:r>
          </w:p>
        </w:tc>
        <w:tc>
          <w:tcPr>
            <w:tcW w:w="1759" w:type="dxa"/>
            <w:vAlign w:val="center"/>
          </w:tcPr>
          <w:p w:rsidR="00D575DD" w:rsidRPr="005E2BEE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прапорщиков, сержантов, солдат запаса</w:t>
            </w:r>
          </w:p>
        </w:tc>
        <w:tc>
          <w:tcPr>
            <w:tcW w:w="2141" w:type="dxa"/>
            <w:vMerge/>
          </w:tcPr>
          <w:p w:rsidR="00D575DD" w:rsidRPr="005E2BEE" w:rsidRDefault="00D575DD" w:rsidP="002F35A5">
            <w:pPr>
              <w:ind w:right="72"/>
              <w:jc w:val="both"/>
              <w:rPr>
                <w:rFonts w:eastAsia="Times New Roman" w:cs="Times New Roman"/>
                <w:bCs/>
                <w:lang w:eastAsia="ru-RU"/>
              </w:rPr>
            </w:pPr>
          </w:p>
        </w:tc>
      </w:tr>
      <w:tr w:rsidR="00D575DD" w:rsidRPr="005E2BEE" w:rsidTr="005E2BEE">
        <w:trPr>
          <w:trHeight w:val="450"/>
          <w:jc w:val="center"/>
        </w:trPr>
        <w:tc>
          <w:tcPr>
            <w:tcW w:w="2127" w:type="dxa"/>
          </w:tcPr>
          <w:p w:rsidR="00D575DD" w:rsidRPr="005E2BEE" w:rsidRDefault="00D575DD" w:rsidP="002F35A5">
            <w:pPr>
              <w:ind w:right="34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Убыло</w:t>
            </w:r>
          </w:p>
          <w:p w:rsidR="00D575DD" w:rsidRPr="005E2BEE" w:rsidRDefault="00D575DD" w:rsidP="002F35A5">
            <w:pPr>
              <w:ind w:right="72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в т.ч. по возрасту</w:t>
            </w:r>
          </w:p>
        </w:tc>
        <w:tc>
          <w:tcPr>
            <w:tcW w:w="1275" w:type="dxa"/>
          </w:tcPr>
          <w:p w:rsidR="000C56C7" w:rsidRPr="000C56C7" w:rsidRDefault="000C56C7" w:rsidP="000C56C7">
            <w:pPr>
              <w:ind w:right="34" w:firstLine="33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C56C7">
              <w:rPr>
                <w:rFonts w:eastAsia="Times New Roman" w:cs="Times New Roman"/>
                <w:bCs/>
                <w:lang w:eastAsia="ru-RU"/>
              </w:rPr>
              <w:t>12</w:t>
            </w:r>
          </w:p>
          <w:p w:rsidR="00D575DD" w:rsidRPr="000C56C7" w:rsidRDefault="000C56C7" w:rsidP="002F35A5">
            <w:pPr>
              <w:ind w:right="34" w:firstLine="33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C56C7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851" w:type="dxa"/>
          </w:tcPr>
          <w:p w:rsidR="00D575DD" w:rsidRDefault="000C56C7" w:rsidP="002F35A5">
            <w:pPr>
              <w:tabs>
                <w:tab w:val="left" w:pos="399"/>
              </w:tabs>
              <w:ind w:left="-275" w:right="72" w:firstLine="269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5</w:t>
            </w:r>
          </w:p>
          <w:p w:rsidR="000C56C7" w:rsidRPr="000C56C7" w:rsidRDefault="000C56C7" w:rsidP="002F35A5">
            <w:pPr>
              <w:tabs>
                <w:tab w:val="left" w:pos="399"/>
              </w:tabs>
              <w:ind w:left="-275" w:right="72" w:firstLine="269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281" w:type="dxa"/>
          </w:tcPr>
          <w:p w:rsidR="00D575DD" w:rsidRPr="000C56C7" w:rsidRDefault="000C56C7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  <w:tc>
          <w:tcPr>
            <w:tcW w:w="1759" w:type="dxa"/>
          </w:tcPr>
          <w:p w:rsidR="00D575DD" w:rsidRDefault="000C56C7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5</w:t>
            </w:r>
          </w:p>
          <w:p w:rsidR="000C56C7" w:rsidRPr="000C56C7" w:rsidRDefault="000C56C7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2141" w:type="dxa"/>
          </w:tcPr>
          <w:p w:rsidR="00D575DD" w:rsidRPr="000C56C7" w:rsidRDefault="000C56C7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  <w:tr w:rsidR="00D575DD" w:rsidRPr="005E2BEE" w:rsidTr="005E2BEE">
        <w:trPr>
          <w:trHeight w:val="429"/>
          <w:jc w:val="center"/>
        </w:trPr>
        <w:tc>
          <w:tcPr>
            <w:tcW w:w="2127" w:type="dxa"/>
          </w:tcPr>
          <w:p w:rsidR="00D575DD" w:rsidRPr="005E2BEE" w:rsidRDefault="00D575DD" w:rsidP="002F35A5">
            <w:pPr>
              <w:ind w:right="72"/>
              <w:rPr>
                <w:rFonts w:eastAsia="Times New Roman" w:cs="Times New Roman"/>
                <w:bCs/>
                <w:lang w:eastAsia="ru-RU"/>
              </w:rPr>
            </w:pPr>
            <w:r w:rsidRPr="005E2BEE">
              <w:rPr>
                <w:rFonts w:eastAsia="Times New Roman" w:cs="Times New Roman"/>
                <w:bCs/>
                <w:lang w:eastAsia="ru-RU"/>
              </w:rPr>
              <w:t>Прибыло</w:t>
            </w:r>
          </w:p>
        </w:tc>
        <w:tc>
          <w:tcPr>
            <w:tcW w:w="1275" w:type="dxa"/>
          </w:tcPr>
          <w:p w:rsidR="00D575DD" w:rsidRPr="000C56C7" w:rsidRDefault="000C56C7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851" w:type="dxa"/>
          </w:tcPr>
          <w:p w:rsidR="00D575DD" w:rsidRPr="000C56C7" w:rsidRDefault="000C56C7" w:rsidP="002F35A5">
            <w:pPr>
              <w:tabs>
                <w:tab w:val="left" w:pos="399"/>
              </w:tabs>
              <w:ind w:left="-275" w:right="72" w:firstLine="269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1281" w:type="dxa"/>
          </w:tcPr>
          <w:p w:rsidR="00D575DD" w:rsidRPr="000C56C7" w:rsidRDefault="00D575DD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0C56C7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  <w:tc>
          <w:tcPr>
            <w:tcW w:w="1759" w:type="dxa"/>
          </w:tcPr>
          <w:p w:rsidR="00D575DD" w:rsidRPr="000C56C7" w:rsidRDefault="000C56C7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2141" w:type="dxa"/>
          </w:tcPr>
          <w:p w:rsidR="00D575DD" w:rsidRPr="000C56C7" w:rsidRDefault="000C56C7" w:rsidP="002F35A5">
            <w:pPr>
              <w:ind w:right="72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</w:tr>
    </w:tbl>
    <w:p w:rsidR="00D575DD" w:rsidRPr="005E2BEE" w:rsidRDefault="00D575DD" w:rsidP="00707EFF">
      <w:pPr>
        <w:spacing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5E2BEE">
        <w:rPr>
          <w:rFonts w:eastAsia="Times New Roman" w:cs="Times New Roman"/>
          <w:b/>
          <w:bCs/>
          <w:lang w:eastAsia="ru-RU"/>
        </w:rPr>
        <w:lastRenderedPageBreak/>
        <w:t>2. Цели и задачи подпрограммы.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Основной целью воинского учёта является обеспечение полного и качественного укомплектования призывными людскими ресурсами Вооружённых Сил РФ, других войск, воинских формирований и органов в мирное время, а также обеспечение в периоды мобилизации, военного положения и в военное время.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Основными задачами воинского учёта являются:</w:t>
      </w:r>
    </w:p>
    <w:p w:rsidR="00D575DD" w:rsidRPr="005E2BEE" w:rsidRDefault="00D575DD" w:rsidP="00D575DD">
      <w:pPr>
        <w:numPr>
          <w:ilvl w:val="0"/>
          <w:numId w:val="17"/>
        </w:numPr>
        <w:tabs>
          <w:tab w:val="clear" w:pos="1083"/>
          <w:tab w:val="num" w:pos="709"/>
          <w:tab w:val="left" w:pos="851"/>
        </w:tabs>
        <w:suppressAutoHyphens w:val="0"/>
        <w:autoSpaceDN w:val="0"/>
        <w:ind w:left="0"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Обеспечение исполнения гражданами воинской обязанности, установленной законодательством РФ.</w:t>
      </w:r>
    </w:p>
    <w:p w:rsidR="00D575DD" w:rsidRPr="005E2BEE" w:rsidRDefault="00D575DD" w:rsidP="00D575DD">
      <w:pPr>
        <w:numPr>
          <w:ilvl w:val="0"/>
          <w:numId w:val="17"/>
        </w:numPr>
        <w:tabs>
          <w:tab w:val="clear" w:pos="1083"/>
          <w:tab w:val="num" w:pos="709"/>
          <w:tab w:val="left" w:pos="851"/>
          <w:tab w:val="left" w:pos="993"/>
        </w:tabs>
        <w:suppressAutoHyphens w:val="0"/>
        <w:autoSpaceDN w:val="0"/>
        <w:ind w:left="0"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Документальное оформление сведений воинского учёта о гражданах, состоящих на воинском учёте.</w:t>
      </w:r>
    </w:p>
    <w:p w:rsidR="00D575DD" w:rsidRPr="00707EFF" w:rsidRDefault="00D575DD" w:rsidP="00707EFF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 xml:space="preserve">Основным требованием, предъявляемым к системе воинского учёта,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  </w:t>
      </w:r>
    </w:p>
    <w:p w:rsidR="00D575DD" w:rsidRPr="005E2BEE" w:rsidRDefault="00D575DD" w:rsidP="00D575DD">
      <w:pPr>
        <w:pStyle w:val="70"/>
        <w:shd w:val="clear" w:color="auto" w:fill="auto"/>
        <w:spacing w:after="282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5E2BEE">
        <w:rPr>
          <w:rFonts w:ascii="Times New Roman" w:hAnsi="Times New Roman" w:cs="Times New Roman"/>
          <w:b/>
          <w:sz w:val="24"/>
          <w:szCs w:val="24"/>
        </w:rPr>
        <w:t>3. Этапы и сроки реализации Подпрограммы.</w:t>
      </w:r>
    </w:p>
    <w:p w:rsidR="00D575DD" w:rsidRPr="005E2BEE" w:rsidRDefault="00D575DD" w:rsidP="00D575DD">
      <w:pPr>
        <w:pStyle w:val="22"/>
        <w:shd w:val="clear" w:color="auto" w:fill="auto"/>
        <w:spacing w:after="306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>Подпрограмма реализуется в один этап с 201</w:t>
      </w:r>
      <w:r w:rsidR="00E21392">
        <w:rPr>
          <w:rFonts w:ascii="Times New Roman" w:hAnsi="Times New Roman" w:cs="Times New Roman"/>
          <w:sz w:val="24"/>
          <w:szCs w:val="24"/>
        </w:rPr>
        <w:t>9</w:t>
      </w:r>
      <w:r w:rsidRPr="005E2BEE">
        <w:rPr>
          <w:rFonts w:ascii="Times New Roman" w:hAnsi="Times New Roman" w:cs="Times New Roman"/>
          <w:sz w:val="24"/>
          <w:szCs w:val="24"/>
        </w:rPr>
        <w:t xml:space="preserve"> по 20</w:t>
      </w:r>
      <w:r w:rsidR="00707EFF">
        <w:rPr>
          <w:rFonts w:ascii="Times New Roman" w:hAnsi="Times New Roman" w:cs="Times New Roman"/>
          <w:sz w:val="24"/>
          <w:szCs w:val="24"/>
        </w:rPr>
        <w:t>24</w:t>
      </w:r>
      <w:r w:rsidRPr="005E2BEE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D575DD" w:rsidRPr="005E2BEE" w:rsidRDefault="00D575DD" w:rsidP="00D575DD">
      <w:pPr>
        <w:pStyle w:val="22"/>
        <w:shd w:val="clear" w:color="auto" w:fill="auto"/>
        <w:spacing w:after="306" w:line="270" w:lineRule="exact"/>
        <w:ind w:left="20" w:hanging="20"/>
        <w:rPr>
          <w:rFonts w:ascii="Times New Roman" w:hAnsi="Times New Roman" w:cs="Times New Roman"/>
          <w:b/>
          <w:sz w:val="24"/>
          <w:szCs w:val="24"/>
        </w:rPr>
      </w:pPr>
      <w:r w:rsidRPr="005E2BEE">
        <w:rPr>
          <w:rFonts w:ascii="Times New Roman" w:hAnsi="Times New Roman" w:cs="Times New Roman"/>
          <w:b/>
          <w:sz w:val="24"/>
          <w:szCs w:val="24"/>
        </w:rPr>
        <w:t>4. Объемы и источники финансирования подпрограммы</w:t>
      </w:r>
    </w:p>
    <w:p w:rsidR="00D575DD" w:rsidRPr="005E2BEE" w:rsidRDefault="00D575DD" w:rsidP="00D575DD">
      <w:pPr>
        <w:pStyle w:val="22"/>
        <w:shd w:val="clear" w:color="auto" w:fill="auto"/>
        <w:spacing w:after="306" w:line="270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62033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субвенций бюджету сельского поселения на осуществление полномочий по первичному воинскому учёту на территориях, где отсутствуют военные комиссариаты за счет средств федерального бюджета согласно плану мероприятий </w:t>
      </w:r>
      <w:r w:rsidR="0063437E" w:rsidRPr="00B62033">
        <w:rPr>
          <w:rFonts w:ascii="Times New Roman" w:hAnsi="Times New Roman" w:cs="Times New Roman"/>
          <w:sz w:val="24"/>
          <w:szCs w:val="24"/>
        </w:rPr>
        <w:t>подп</w:t>
      </w:r>
      <w:r w:rsidRPr="00B62033">
        <w:rPr>
          <w:rFonts w:ascii="Times New Roman" w:hAnsi="Times New Roman" w:cs="Times New Roman"/>
          <w:sz w:val="24"/>
          <w:szCs w:val="24"/>
        </w:rPr>
        <w:t>рограммы</w:t>
      </w:r>
      <w:r w:rsidRPr="005E2BEE">
        <w:rPr>
          <w:rFonts w:ascii="Times New Roman" w:hAnsi="Times New Roman" w:cs="Times New Roman"/>
          <w:sz w:val="24"/>
          <w:szCs w:val="24"/>
        </w:rPr>
        <w:t xml:space="preserve">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D575DD" w:rsidRDefault="00D575DD" w:rsidP="00D575DD">
      <w:pPr>
        <w:ind w:firstLine="720"/>
        <w:jc w:val="center"/>
        <w:rPr>
          <w:rFonts w:eastAsia="Times New Roman" w:cs="Times New Roman"/>
          <w:b/>
          <w:lang w:eastAsia="ru-RU"/>
        </w:rPr>
      </w:pPr>
      <w:r w:rsidRPr="0063437E">
        <w:rPr>
          <w:rFonts w:eastAsia="Times New Roman" w:cs="Times New Roman"/>
          <w:b/>
          <w:lang w:eastAsia="ru-RU"/>
        </w:rPr>
        <w:t>5. Механизм реализации подпрограммы.</w:t>
      </w:r>
    </w:p>
    <w:p w:rsidR="0063437E" w:rsidRPr="0063437E" w:rsidRDefault="0063437E" w:rsidP="00D575DD">
      <w:pPr>
        <w:ind w:firstLine="720"/>
        <w:jc w:val="center"/>
        <w:rPr>
          <w:rFonts w:eastAsia="Times New Roman" w:cs="Times New Roman"/>
          <w:b/>
          <w:lang w:eastAsia="ru-RU"/>
        </w:rPr>
      </w:pPr>
    </w:p>
    <w:p w:rsidR="00D575DD" w:rsidRPr="0063437E" w:rsidRDefault="00D575DD" w:rsidP="00D575DD">
      <w:pPr>
        <w:ind w:firstLine="630"/>
        <w:jc w:val="both"/>
        <w:rPr>
          <w:rFonts w:eastAsia="Times New Roman" w:cs="Times New Roman"/>
          <w:lang w:eastAsia="ru-RU"/>
        </w:rPr>
      </w:pPr>
      <w:r w:rsidRPr="0063437E">
        <w:rPr>
          <w:rFonts w:eastAsia="Times New Roman" w:cs="Times New Roman"/>
          <w:lang w:eastAsia="ru-RU"/>
        </w:rPr>
        <w:t xml:space="preserve">Организацию и управление всем комплексом работ по реализации подпрограммы осуществляет администрация сельского поселения </w:t>
      </w:r>
      <w:r w:rsidR="00B62033">
        <w:rPr>
          <w:rFonts w:eastAsia="Times New Roman" w:cs="Times New Roman"/>
          <w:bCs/>
          <w:lang w:eastAsia="ru-RU"/>
        </w:rPr>
        <w:t>Первомайский</w:t>
      </w:r>
      <w:r w:rsidRPr="0063437E">
        <w:rPr>
          <w:rFonts w:eastAsia="Times New Roman" w:cs="Times New Roman"/>
          <w:lang w:eastAsia="ru-RU"/>
        </w:rPr>
        <w:t xml:space="preserve"> сельсовет:</w:t>
      </w:r>
    </w:p>
    <w:p w:rsidR="00D575DD" w:rsidRPr="0063437E" w:rsidRDefault="00D575DD" w:rsidP="00D575DD">
      <w:pPr>
        <w:jc w:val="both"/>
        <w:rPr>
          <w:rFonts w:eastAsia="Times New Roman" w:cs="Times New Roman"/>
          <w:lang w:eastAsia="ru-RU"/>
        </w:rPr>
      </w:pPr>
      <w:r w:rsidRPr="0063437E">
        <w:rPr>
          <w:rFonts w:eastAsia="Times New Roman" w:cs="Times New Roman"/>
          <w:lang w:eastAsia="ru-RU"/>
        </w:rPr>
        <w:t>- осуществляет контроль исполнения программных мероприятий;</w:t>
      </w:r>
    </w:p>
    <w:p w:rsidR="00D575DD" w:rsidRPr="0063437E" w:rsidRDefault="00D575DD" w:rsidP="00D575DD">
      <w:pPr>
        <w:jc w:val="both"/>
        <w:rPr>
          <w:rFonts w:eastAsia="Times New Roman" w:cs="Times New Roman"/>
          <w:lang w:eastAsia="ru-RU"/>
        </w:rPr>
      </w:pPr>
      <w:r w:rsidRPr="0063437E">
        <w:rPr>
          <w:rFonts w:eastAsia="Times New Roman" w:cs="Times New Roman"/>
          <w:lang w:eastAsia="ru-RU"/>
        </w:rPr>
        <w:t>- составляет отчеты по реализации подпрограммы.</w:t>
      </w:r>
    </w:p>
    <w:p w:rsidR="0063437E" w:rsidRDefault="0063437E" w:rsidP="00D575DD">
      <w:pPr>
        <w:ind w:firstLine="700"/>
        <w:jc w:val="center"/>
        <w:rPr>
          <w:rFonts w:cs="Times New Roman"/>
          <w:b/>
        </w:rPr>
      </w:pPr>
    </w:p>
    <w:p w:rsidR="00D575DD" w:rsidRPr="0063437E" w:rsidRDefault="00D575DD" w:rsidP="00D575DD">
      <w:pPr>
        <w:ind w:firstLine="700"/>
        <w:jc w:val="center"/>
        <w:rPr>
          <w:rFonts w:cs="Times New Roman"/>
          <w:b/>
        </w:rPr>
      </w:pPr>
      <w:r w:rsidRPr="0063437E">
        <w:rPr>
          <w:rFonts w:cs="Times New Roman"/>
          <w:b/>
        </w:rPr>
        <w:t>6.Перечень показателей (индикаторов) Подпрограммы</w:t>
      </w:r>
    </w:p>
    <w:p w:rsidR="00D575DD" w:rsidRPr="0063437E" w:rsidRDefault="00D575DD" w:rsidP="00D575DD">
      <w:pPr>
        <w:ind w:firstLine="700"/>
        <w:jc w:val="center"/>
        <w:rPr>
          <w:rFonts w:cs="Times New Roman"/>
          <w:b/>
        </w:rPr>
      </w:pPr>
    </w:p>
    <w:p w:rsidR="00D575DD" w:rsidRPr="0063437E" w:rsidRDefault="00D575DD" w:rsidP="00D575DD">
      <w:pPr>
        <w:ind w:firstLine="709"/>
        <w:jc w:val="both"/>
        <w:rPr>
          <w:rFonts w:cs="Times New Roman"/>
        </w:rPr>
      </w:pPr>
      <w:r w:rsidRPr="0063437E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D575DD" w:rsidRPr="0063437E" w:rsidRDefault="00D575DD" w:rsidP="00D575DD">
      <w:pPr>
        <w:jc w:val="center"/>
        <w:rPr>
          <w:rFonts w:cs="Times New Roman"/>
          <w:b/>
        </w:rPr>
      </w:pPr>
    </w:p>
    <w:p w:rsidR="00D575DD" w:rsidRPr="0063437E" w:rsidRDefault="00D575DD" w:rsidP="00D575DD">
      <w:pPr>
        <w:jc w:val="center"/>
        <w:rPr>
          <w:rFonts w:cs="Times New Roman"/>
          <w:b/>
        </w:rPr>
      </w:pPr>
    </w:p>
    <w:p w:rsidR="0063437E" w:rsidRDefault="0063437E" w:rsidP="00D575DD">
      <w:pPr>
        <w:jc w:val="center"/>
        <w:rPr>
          <w:rFonts w:cs="Times New Roman"/>
          <w:b/>
        </w:rPr>
        <w:sectPr w:rsidR="0063437E" w:rsidSect="00A503A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a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760038" w:rsidRPr="00840718" w:rsidTr="00760038">
        <w:tc>
          <w:tcPr>
            <w:tcW w:w="4188" w:type="dxa"/>
          </w:tcPr>
          <w:p w:rsidR="00760038" w:rsidRPr="00840718" w:rsidRDefault="00760038" w:rsidP="00760038">
            <w:pPr>
              <w:outlineLvl w:val="2"/>
            </w:pPr>
            <w:r w:rsidRPr="00840718">
              <w:lastRenderedPageBreak/>
              <w:t>Приложение №1</w:t>
            </w:r>
          </w:p>
          <w:p w:rsidR="00760038" w:rsidRPr="00840718" w:rsidRDefault="00760038" w:rsidP="00760038">
            <w:pPr>
              <w:outlineLvl w:val="2"/>
            </w:pPr>
            <w:r w:rsidRPr="00840718">
              <w:t>к муниципальной программе</w:t>
            </w:r>
          </w:p>
          <w:p w:rsidR="00760038" w:rsidRPr="00840718" w:rsidRDefault="00760038" w:rsidP="00760038">
            <w:pPr>
              <w:outlineLvl w:val="2"/>
              <w:rPr>
                <w:kern w:val="36"/>
              </w:rPr>
            </w:pPr>
            <w:r w:rsidRPr="00840718">
              <w:rPr>
                <w:kern w:val="36"/>
              </w:rPr>
              <w:t>«Комплексное развитие территории</w:t>
            </w:r>
          </w:p>
          <w:p w:rsidR="00760038" w:rsidRPr="00840718" w:rsidRDefault="00760038" w:rsidP="00760038">
            <w:pPr>
              <w:outlineLvl w:val="2"/>
              <w:rPr>
                <w:kern w:val="36"/>
              </w:rPr>
            </w:pPr>
            <w:r w:rsidRPr="00840718">
              <w:rPr>
                <w:kern w:val="36"/>
              </w:rPr>
              <w:t xml:space="preserve">сельского поселения </w:t>
            </w:r>
            <w:r w:rsidR="00B62033">
              <w:rPr>
                <w:rFonts w:eastAsia="Times New Roman" w:cs="Times New Roman"/>
                <w:bCs/>
                <w:lang w:eastAsia="ru-RU"/>
              </w:rPr>
              <w:t>Первомайский</w:t>
            </w:r>
          </w:p>
          <w:p w:rsidR="00760038" w:rsidRPr="00840718" w:rsidRDefault="00760038" w:rsidP="00760038">
            <w:pPr>
              <w:outlineLvl w:val="2"/>
              <w:rPr>
                <w:kern w:val="36"/>
              </w:rPr>
            </w:pPr>
            <w:r w:rsidRPr="00840718">
              <w:rPr>
                <w:kern w:val="36"/>
              </w:rPr>
              <w:t>сельсовет муниципального  района</w:t>
            </w:r>
          </w:p>
          <w:p w:rsidR="00760038" w:rsidRPr="00840718" w:rsidRDefault="00760038" w:rsidP="00B62033">
            <w:pPr>
              <w:outlineLvl w:val="2"/>
            </w:pPr>
            <w:r w:rsidRPr="00840718">
              <w:rPr>
                <w:kern w:val="36"/>
              </w:rPr>
              <w:t>Благоварский район на 201</w:t>
            </w:r>
            <w:r w:rsidR="00AB2B29">
              <w:rPr>
                <w:kern w:val="36"/>
              </w:rPr>
              <w:t xml:space="preserve">9-2022 </w:t>
            </w:r>
            <w:r w:rsidRPr="00840718">
              <w:rPr>
                <w:kern w:val="36"/>
              </w:rPr>
              <w:t>годы»</w:t>
            </w:r>
          </w:p>
        </w:tc>
      </w:tr>
    </w:tbl>
    <w:p w:rsidR="00D575DD" w:rsidRPr="00BB7B4D" w:rsidRDefault="00D575DD" w:rsidP="00D575DD">
      <w:pPr>
        <w:ind w:firstLine="720"/>
        <w:outlineLvl w:val="2"/>
        <w:rPr>
          <w:b/>
          <w:bCs/>
        </w:rPr>
      </w:pPr>
      <w:r w:rsidRPr="00BB7B4D">
        <w:rPr>
          <w:b/>
          <w:bCs/>
        </w:rPr>
        <w:t>Целевые показатели (индикаторы) подпрограммы, степень влияния показателей (индикаторов) на достижение тактической цели</w:t>
      </w:r>
    </w:p>
    <w:p w:rsidR="00D575DD" w:rsidRDefault="00D575DD" w:rsidP="00D575DD">
      <w:pPr>
        <w:ind w:firstLine="720"/>
        <w:jc w:val="center"/>
        <w:outlineLvl w:val="2"/>
        <w:rPr>
          <w:b/>
          <w:bCs/>
        </w:rPr>
      </w:pPr>
    </w:p>
    <w:p w:rsidR="0025398E" w:rsidRPr="00BB7B4D" w:rsidRDefault="0025398E" w:rsidP="00D575DD">
      <w:pPr>
        <w:ind w:firstLine="720"/>
        <w:jc w:val="center"/>
        <w:outlineLvl w:val="2"/>
        <w:rPr>
          <w:b/>
          <w:bCs/>
        </w:rPr>
      </w:pPr>
    </w:p>
    <w:tbl>
      <w:tblPr>
        <w:tblpPr w:leftFromText="180" w:rightFromText="180" w:vertAnchor="text" w:tblpX="-214" w:tblpY="1"/>
        <w:tblOverlap w:val="never"/>
        <w:tblW w:w="157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541"/>
        <w:gridCol w:w="6607"/>
        <w:gridCol w:w="562"/>
        <w:gridCol w:w="698"/>
        <w:gridCol w:w="562"/>
        <w:gridCol w:w="9"/>
        <w:gridCol w:w="1251"/>
        <w:gridCol w:w="138"/>
        <w:gridCol w:w="942"/>
        <w:gridCol w:w="74"/>
        <w:gridCol w:w="826"/>
        <w:gridCol w:w="900"/>
        <w:gridCol w:w="720"/>
        <w:gridCol w:w="1245"/>
      </w:tblGrid>
      <w:tr w:rsidR="00D61A39" w:rsidRPr="00701530" w:rsidTr="00D61A39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№ 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7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Целевые показатели  (индикаторы)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Ед.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  <w:t>изм.</w:t>
            </w:r>
          </w:p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Значение показателя (индикатора)</w:t>
            </w:r>
          </w:p>
        </w:tc>
      </w:tr>
      <w:tr w:rsidR="00D61A39" w:rsidRPr="00701530" w:rsidTr="00D61A39">
        <w:trPr>
          <w:cantSplit/>
          <w:trHeight w:val="360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Годы реализации Программы</w:t>
            </w: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2023</w:t>
            </w: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1A39" w:rsidRPr="00701530" w:rsidRDefault="00D61A39" w:rsidP="00D61A3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D61A39" w:rsidRPr="00701530" w:rsidTr="00D61A39">
        <w:trPr>
          <w:cantSplit/>
          <w:trHeight w:val="280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1A39" w:rsidRPr="00701530" w:rsidRDefault="00D61A39" w:rsidP="00D61A3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3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1A39" w:rsidRPr="00701530" w:rsidRDefault="00D61A39" w:rsidP="00D61A39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1.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Благоустройство территории сельского поселения </w:t>
            </w:r>
            <w:r>
              <w:rPr>
                <w:rFonts w:cs="Times New Roman"/>
                <w:b/>
                <w:sz w:val="18"/>
                <w:szCs w:val="18"/>
              </w:rPr>
              <w:t xml:space="preserve">Первомайский </w:t>
            </w:r>
            <w:r w:rsidRPr="00701530">
              <w:rPr>
                <w:rFonts w:cs="Times New Roman"/>
                <w:b/>
                <w:sz w:val="18"/>
                <w:szCs w:val="18"/>
              </w:rPr>
              <w:t>сельсовет муниципального района Благоварский район» на 201</w:t>
            </w:r>
            <w:r>
              <w:rPr>
                <w:rFonts w:cs="Times New Roman"/>
                <w:b/>
                <w:sz w:val="18"/>
                <w:szCs w:val="18"/>
              </w:rPr>
              <w:t>9 – 2022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годы</w:t>
            </w:r>
          </w:p>
        </w:tc>
      </w:tr>
      <w:tr w:rsidR="00D61A39" w:rsidRPr="00701530" w:rsidTr="00D61A39">
        <w:trPr>
          <w:cantSplit/>
          <w:trHeight w:val="69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Электроэнергия сетей уличного освещения 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тыс. квт/ч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694B52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20751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694B52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4B52">
              <w:rPr>
                <w:rFonts w:cs="Times New Roman"/>
                <w:sz w:val="18"/>
                <w:szCs w:val="18"/>
              </w:rPr>
              <w:t>40000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694B52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4B52">
              <w:rPr>
                <w:rFonts w:cs="Times New Roman"/>
                <w:sz w:val="18"/>
                <w:szCs w:val="18"/>
              </w:rPr>
              <w:t>35000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694B52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4B52">
              <w:rPr>
                <w:rFonts w:cs="Times New Roman"/>
                <w:sz w:val="18"/>
                <w:szCs w:val="18"/>
              </w:rPr>
              <w:t>30000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694B52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4B52">
              <w:rPr>
                <w:rFonts w:cs="Times New Roman"/>
                <w:sz w:val="18"/>
                <w:szCs w:val="18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69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Благоустройство существующих детских, спортивных площадок, мест массового отдыха жителей.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Установка, ремонт и замена уличных светильников, таймеров, ламп.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Строительство   и ремонт ограждения территории кладбищ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414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41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414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414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ar-SA"/>
              </w:rPr>
              <w:t>Приобретение материалов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Посадка саженцев, устройство клумб 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Ликвидация несанкционированных свалок и навалов мусора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18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sz w:val="18"/>
                <w:szCs w:val="18"/>
              </w:rPr>
              <w:t>Обустройство пирсов для нужд пожаротушения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D760F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694B52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4B5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694B52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4B5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694B52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94B5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18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Скашивание травы и обработка территории от насекомых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D760F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60F4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>Установка указателей с названием улиц и номерами домов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4144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4144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4144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A64144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4144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1A39" w:rsidRPr="00701530" w:rsidRDefault="00D61A39" w:rsidP="00D61A39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3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1A39" w:rsidRPr="00701530" w:rsidRDefault="00D61A39" w:rsidP="00D61A39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2.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Дорожная деятельность в сельском поселении </w:t>
            </w:r>
            <w:r>
              <w:rPr>
                <w:rFonts w:cs="Times New Roman"/>
                <w:b/>
                <w:sz w:val="18"/>
                <w:szCs w:val="18"/>
              </w:rPr>
              <w:t xml:space="preserve"> Первомайский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 сельсовет  муниципального района Благоварский район» на 201</w:t>
            </w:r>
            <w:r>
              <w:rPr>
                <w:rFonts w:cs="Times New Roman"/>
                <w:b/>
                <w:sz w:val="18"/>
                <w:szCs w:val="18"/>
              </w:rPr>
              <w:t>9-2022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годы </w:t>
            </w: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spacing w:before="100" w:beforeAutospacing="1" w:after="100" w:afterAutospacing="1" w:line="9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spacing w:before="100" w:beforeAutospacing="1" w:after="100" w:afterAutospacing="1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Расчистка дорог от снега</w:t>
            </w:r>
            <w:r>
              <w:rPr>
                <w:rFonts w:cs="Times New Roman"/>
                <w:color w:val="000000"/>
                <w:sz w:val="18"/>
                <w:szCs w:val="18"/>
              </w:rPr>
              <w:t>, покос обочин</w:t>
            </w:r>
            <w:r w:rsidRPr="007015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4033FC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33F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4033FC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4033FC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33F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4033FC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4033FC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33F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4033FC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4033FC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4033FC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spacing w:before="100" w:beforeAutospacing="1" w:after="100" w:afterAutospacing="1"/>
              <w:rPr>
                <w:rFonts w:cs="Times New Roman"/>
                <w:color w:val="000000"/>
                <w:sz w:val="18"/>
                <w:szCs w:val="18"/>
                <w:highlight w:val="yellow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Ремонт автомобильных дорог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01530">
              <w:rPr>
                <w:rFonts w:cs="Times New Roman"/>
                <w:sz w:val="18"/>
                <w:szCs w:val="18"/>
              </w:rPr>
              <w:t>общего пользования местного значения и искусственных сооружений на них</w:t>
            </w:r>
            <w:r w:rsidRPr="004973A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4973A8">
              <w:rPr>
                <w:rFonts w:cs="Times New Roman"/>
                <w:color w:val="000000"/>
                <w:sz w:val="18"/>
                <w:szCs w:val="18"/>
              </w:rPr>
              <w:t>Ремонт автодороги в с.Ст. Санны  по ул. Молодежная,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4973A8">
              <w:rPr>
                <w:rFonts w:cs="Times New Roman"/>
                <w:color w:val="000000"/>
                <w:sz w:val="18"/>
                <w:szCs w:val="18"/>
              </w:rPr>
              <w:t xml:space="preserve"> длина - 544 м, площадь – 3264 кв.м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</w:t>
            </w:r>
            <w:r w:rsidRPr="004973A8">
              <w:rPr>
                <w:rFonts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4973A8">
              <w:rPr>
                <w:rFonts w:cs="Times New Roman"/>
                <w:color w:val="000000"/>
                <w:sz w:val="18"/>
                <w:szCs w:val="18"/>
              </w:rPr>
              <w:t xml:space="preserve">Ремонт автодороги в с.Ст. Санны  по ул. </w:t>
            </w:r>
            <w:r>
              <w:rPr>
                <w:rFonts w:cs="Times New Roman"/>
                <w:color w:val="000000"/>
                <w:sz w:val="18"/>
                <w:szCs w:val="18"/>
              </w:rPr>
              <w:t>Мира, длина – 830 м, площадь – 4980 кв.м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4033FC">
              <w:rPr>
                <w:rFonts w:cs="Times New Roman"/>
                <w:sz w:val="18"/>
                <w:szCs w:val="18"/>
              </w:rPr>
              <w:t>0,830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A39" w:rsidRPr="004973A8" w:rsidRDefault="00D61A39" w:rsidP="00D61A3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Ремонт автодороги в с.Первомайский по ул.Южная, длина – 356 м, площадь – 2136 кв.м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4033FC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D760F4">
              <w:rPr>
                <w:rFonts w:cs="Times New Roman"/>
                <w:sz w:val="18"/>
                <w:szCs w:val="18"/>
              </w:rPr>
              <w:t>0,356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B2B29">
              <w:rPr>
                <w:rFonts w:cs="Times New Roman"/>
                <w:sz w:val="18"/>
                <w:szCs w:val="18"/>
              </w:rPr>
              <w:t>0,356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61A39" w:rsidRPr="00701530" w:rsidTr="00D61A39">
        <w:trPr>
          <w:cantSplit/>
          <w:trHeight w:val="24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1A39" w:rsidRPr="00701530" w:rsidRDefault="00D61A39" w:rsidP="00D61A39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1A39" w:rsidRPr="00701530" w:rsidRDefault="00D61A39" w:rsidP="00D61A39">
            <w:pPr>
              <w:spacing w:before="100" w:beforeAutospacing="1" w:after="100" w:afterAutospacing="1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3. 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Развитие земельных и имущественных отношений в сельском поселении </w:t>
            </w:r>
            <w:r>
              <w:rPr>
                <w:rFonts w:cs="Times New Roman"/>
                <w:b/>
                <w:sz w:val="18"/>
                <w:szCs w:val="18"/>
              </w:rPr>
              <w:t xml:space="preserve"> Первомайский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 сельсовет муниципального ра</w:t>
            </w:r>
            <w:r>
              <w:rPr>
                <w:rFonts w:cs="Times New Roman"/>
                <w:b/>
                <w:sz w:val="18"/>
                <w:szCs w:val="18"/>
              </w:rPr>
              <w:t>йона Благоварский район» на 2019-2022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годы</w:t>
            </w:r>
          </w:p>
        </w:tc>
      </w:tr>
      <w:tr w:rsidR="00D61A39" w:rsidRPr="00701530" w:rsidTr="00D61A39">
        <w:trPr>
          <w:cantSplit/>
          <w:trHeight w:val="3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tabs>
                <w:tab w:val="left" w:pos="14317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Количество проведенных работ по межеванию земельных участков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tabs>
                <w:tab w:val="left" w:pos="1431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61A39" w:rsidRPr="00701530" w:rsidTr="00D61A39">
        <w:trPr>
          <w:cantSplit/>
          <w:trHeight w:val="46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1A39" w:rsidRPr="00701530" w:rsidRDefault="00D61A39" w:rsidP="00D61A39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61A39" w:rsidRPr="00701530" w:rsidRDefault="00D61A39" w:rsidP="00D61A39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Подпрограмма 4. «Осуществление государственных полномочий по первичному воинскому учету на территории сельского поселения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Первомайский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сельсовет муниципального района Благоварский район» на 201</w:t>
            </w:r>
            <w:r>
              <w:rPr>
                <w:rFonts w:cs="Times New Roman"/>
                <w:b/>
                <w:bCs/>
                <w:sz w:val="18"/>
                <w:szCs w:val="18"/>
              </w:rPr>
              <w:t>9-2022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D61A39" w:rsidRPr="00701530" w:rsidTr="00D61A39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Целевое использование средств, полученных на выполнение государственных полномочий РФ на осуществление первичного воинского учета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61A39" w:rsidRPr="00701530" w:rsidTr="00D61A39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Документальное оформление сведений воинского учета о гражданах, состоящих на воинском учете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9" w:rsidRPr="00701530" w:rsidRDefault="00D61A39" w:rsidP="00D61A3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D575DD" w:rsidRDefault="00D575DD" w:rsidP="00597E4B">
      <w:pPr>
        <w:outlineLvl w:val="3"/>
        <w:rPr>
          <w:b/>
          <w:bCs/>
        </w:rPr>
        <w:sectPr w:rsidR="00D575DD" w:rsidSect="00D575DD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tbl>
      <w:tblPr>
        <w:tblStyle w:val="afa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94532A" w:rsidTr="00623B64">
        <w:tc>
          <w:tcPr>
            <w:tcW w:w="4330" w:type="dxa"/>
            <w:tcBorders>
              <w:bottom w:val="single" w:sz="4" w:space="0" w:color="auto"/>
            </w:tcBorders>
          </w:tcPr>
          <w:p w:rsidR="0094532A" w:rsidRDefault="0094532A" w:rsidP="0094532A">
            <w:pPr>
              <w:outlineLvl w:val="2"/>
              <w:rPr>
                <w:sz w:val="20"/>
                <w:szCs w:val="20"/>
              </w:rPr>
            </w:pPr>
            <w:r w:rsidRPr="00BB7B4D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2</w:t>
            </w:r>
          </w:p>
          <w:p w:rsidR="0094532A" w:rsidRDefault="0094532A" w:rsidP="0094532A">
            <w:pPr>
              <w:outlineLvl w:val="2"/>
              <w:rPr>
                <w:sz w:val="20"/>
                <w:szCs w:val="20"/>
              </w:rPr>
            </w:pPr>
            <w:r w:rsidRPr="00BB7B4D">
              <w:rPr>
                <w:sz w:val="20"/>
                <w:szCs w:val="20"/>
              </w:rPr>
              <w:t>к муниципальной программе</w:t>
            </w:r>
          </w:p>
          <w:p w:rsidR="0094532A" w:rsidRDefault="0094532A" w:rsidP="0094532A">
            <w:pPr>
              <w:outlineLvl w:val="2"/>
              <w:rPr>
                <w:kern w:val="36"/>
                <w:sz w:val="20"/>
                <w:szCs w:val="20"/>
              </w:rPr>
            </w:pPr>
            <w:r w:rsidRPr="00BB7B4D">
              <w:rPr>
                <w:kern w:val="36"/>
                <w:sz w:val="20"/>
                <w:szCs w:val="20"/>
              </w:rPr>
              <w:t>«Комплексное развитие территории</w:t>
            </w:r>
          </w:p>
          <w:p w:rsidR="0094532A" w:rsidRDefault="0094532A" w:rsidP="0094532A">
            <w:pPr>
              <w:outlineLvl w:val="2"/>
              <w:rPr>
                <w:kern w:val="36"/>
                <w:sz w:val="20"/>
                <w:szCs w:val="20"/>
              </w:rPr>
            </w:pPr>
            <w:r w:rsidRPr="00BB7B4D">
              <w:rPr>
                <w:kern w:val="36"/>
                <w:sz w:val="20"/>
                <w:szCs w:val="20"/>
              </w:rPr>
              <w:t>сельского поселения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="00A54949">
              <w:rPr>
                <w:kern w:val="36"/>
                <w:sz w:val="20"/>
                <w:szCs w:val="20"/>
              </w:rPr>
              <w:t>Первома</w:t>
            </w:r>
            <w:r w:rsidR="00A54949">
              <w:rPr>
                <w:sz w:val="20"/>
                <w:szCs w:val="20"/>
              </w:rPr>
              <w:t>йский</w:t>
            </w:r>
          </w:p>
          <w:p w:rsidR="0094532A" w:rsidRDefault="0094532A" w:rsidP="0094532A">
            <w:pPr>
              <w:outlineLvl w:val="2"/>
              <w:rPr>
                <w:kern w:val="36"/>
                <w:sz w:val="20"/>
                <w:szCs w:val="20"/>
              </w:rPr>
            </w:pPr>
            <w:r w:rsidRPr="00BB7B4D">
              <w:rPr>
                <w:kern w:val="36"/>
                <w:sz w:val="20"/>
                <w:szCs w:val="20"/>
              </w:rPr>
              <w:t xml:space="preserve">сельсовет муниципального 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BB7B4D">
              <w:rPr>
                <w:kern w:val="36"/>
                <w:sz w:val="20"/>
                <w:szCs w:val="20"/>
              </w:rPr>
              <w:t>района</w:t>
            </w:r>
          </w:p>
          <w:p w:rsidR="0094532A" w:rsidRDefault="0094532A" w:rsidP="00623B64">
            <w:pPr>
              <w:outlineLvl w:val="2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Благоварский </w:t>
            </w:r>
            <w:r w:rsidRPr="00BB7B4D">
              <w:rPr>
                <w:kern w:val="36"/>
                <w:sz w:val="20"/>
                <w:szCs w:val="20"/>
              </w:rPr>
              <w:t>район на 201</w:t>
            </w:r>
            <w:r w:rsidR="00623B64">
              <w:rPr>
                <w:kern w:val="36"/>
                <w:sz w:val="20"/>
                <w:szCs w:val="20"/>
              </w:rPr>
              <w:t>8</w:t>
            </w:r>
            <w:r w:rsidRPr="00BB7B4D">
              <w:rPr>
                <w:kern w:val="36"/>
                <w:sz w:val="20"/>
                <w:szCs w:val="20"/>
              </w:rPr>
              <w:t>-20</w:t>
            </w:r>
            <w:r w:rsidR="00623B64">
              <w:rPr>
                <w:kern w:val="36"/>
                <w:sz w:val="20"/>
                <w:szCs w:val="20"/>
              </w:rPr>
              <w:t>24</w:t>
            </w:r>
            <w:r w:rsidRPr="00BB7B4D">
              <w:rPr>
                <w:kern w:val="36"/>
                <w:sz w:val="20"/>
                <w:szCs w:val="20"/>
              </w:rPr>
              <w:t xml:space="preserve"> годы»</w:t>
            </w:r>
          </w:p>
        </w:tc>
      </w:tr>
      <w:tr w:rsidR="00A54949" w:rsidTr="00623B64">
        <w:tc>
          <w:tcPr>
            <w:tcW w:w="4330" w:type="dxa"/>
            <w:tcBorders>
              <w:top w:val="single" w:sz="4" w:space="0" w:color="auto"/>
            </w:tcBorders>
          </w:tcPr>
          <w:p w:rsidR="00A54949" w:rsidRPr="00BB7B4D" w:rsidRDefault="00A54949" w:rsidP="0094532A">
            <w:pPr>
              <w:outlineLvl w:val="2"/>
              <w:rPr>
                <w:sz w:val="20"/>
                <w:szCs w:val="20"/>
              </w:rPr>
            </w:pPr>
          </w:p>
        </w:tc>
      </w:tr>
    </w:tbl>
    <w:p w:rsidR="00D575DD" w:rsidRDefault="00D575DD" w:rsidP="00D575DD">
      <w:pPr>
        <w:jc w:val="center"/>
        <w:outlineLvl w:val="3"/>
        <w:rPr>
          <w:b/>
          <w:bCs/>
        </w:rPr>
      </w:pPr>
      <w:r w:rsidRPr="00BB7B4D">
        <w:rPr>
          <w:b/>
          <w:bCs/>
          <w:i/>
          <w:iCs/>
        </w:rPr>
        <w:t xml:space="preserve"> </w:t>
      </w:r>
      <w:r w:rsidRPr="00BB7B4D">
        <w:rPr>
          <w:b/>
          <w:bCs/>
        </w:rPr>
        <w:t xml:space="preserve">План мероприятий Программы </w:t>
      </w:r>
    </w:p>
    <w:p w:rsidR="00D575DD" w:rsidRPr="00BB7B4D" w:rsidRDefault="00D575DD" w:rsidP="00D575DD">
      <w:pPr>
        <w:jc w:val="center"/>
        <w:outlineLvl w:val="3"/>
        <w:rPr>
          <w:b/>
          <w:bCs/>
          <w:i/>
          <w:iCs/>
        </w:rPr>
      </w:pPr>
    </w:p>
    <w:tbl>
      <w:tblPr>
        <w:tblW w:w="1515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504"/>
        <w:gridCol w:w="990"/>
        <w:gridCol w:w="699"/>
        <w:gridCol w:w="8"/>
        <w:gridCol w:w="692"/>
        <w:gridCol w:w="583"/>
        <w:gridCol w:w="993"/>
        <w:gridCol w:w="1272"/>
        <w:gridCol w:w="1141"/>
        <w:gridCol w:w="1281"/>
        <w:gridCol w:w="701"/>
        <w:gridCol w:w="291"/>
        <w:gridCol w:w="48"/>
        <w:gridCol w:w="221"/>
        <w:gridCol w:w="724"/>
        <w:gridCol w:w="68"/>
        <w:gridCol w:w="892"/>
        <w:gridCol w:w="30"/>
        <w:gridCol w:w="962"/>
        <w:gridCol w:w="30"/>
        <w:gridCol w:w="671"/>
        <w:gridCol w:w="30"/>
        <w:gridCol w:w="671"/>
        <w:gridCol w:w="30"/>
        <w:gridCol w:w="142"/>
        <w:gridCol w:w="425"/>
        <w:gridCol w:w="430"/>
      </w:tblGrid>
      <w:tr w:rsidR="00F96FC3" w:rsidRPr="00701530" w:rsidTr="005C3D6C">
        <w:trPr>
          <w:gridAfter w:val="13"/>
          <w:wAfter w:w="5105" w:type="dxa"/>
          <w:cantSplit/>
          <w:trHeight w:val="176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программного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Срок   исполнения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Источники  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96FC3" w:rsidRPr="00701530" w:rsidTr="005C3D6C">
        <w:trPr>
          <w:gridAfter w:val="3"/>
          <w:wAfter w:w="997" w:type="dxa"/>
          <w:cantSplit/>
          <w:trHeight w:val="360"/>
        </w:trPr>
        <w:tc>
          <w:tcPr>
            <w:tcW w:w="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2019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2020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21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F96FC3" w:rsidRPr="00701530" w:rsidTr="005C3D6C">
        <w:trPr>
          <w:cantSplit/>
          <w:trHeight w:val="119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6FC3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F96FC3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96FC3" w:rsidRPr="00701530" w:rsidRDefault="00F96FC3" w:rsidP="007212B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F96FC3" w:rsidRPr="00701530" w:rsidTr="005C3D6C">
        <w:trPr>
          <w:gridAfter w:val="22"/>
          <w:wAfter w:w="11636" w:type="dxa"/>
          <w:cantSplit/>
          <w:trHeight w:val="29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6FC3" w:rsidRPr="00701530" w:rsidRDefault="00F96FC3" w:rsidP="007212B5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6FC3" w:rsidRPr="00701530" w:rsidRDefault="00F96FC3" w:rsidP="007212B5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6FC3" w:rsidRPr="00701530" w:rsidRDefault="00F96FC3" w:rsidP="007212B5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96FC3" w:rsidRPr="00701530" w:rsidRDefault="00F96FC3" w:rsidP="007212B5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2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Электроэнергия сетей уличного освещения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052A07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800,00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8378BD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671016" w:rsidP="008378BD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671016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71016" w:rsidRDefault="00671016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71016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71016" w:rsidRDefault="00671016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71016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СП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052A07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413,9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C265E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671016" w:rsidP="008378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71016" w:rsidRDefault="00671016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71016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71016" w:rsidRDefault="00671016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71016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A0263" w:rsidRPr="00597E4B" w:rsidTr="000968DC">
        <w:trPr>
          <w:gridAfter w:val="3"/>
          <w:wAfter w:w="997" w:type="dxa"/>
          <w:cantSplit/>
          <w:trHeight w:val="111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2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63" w:rsidRPr="00701530" w:rsidRDefault="006A026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Благоустройство существующих детских, спортивных площадок, мест массового отдыха жителей.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6A0263" w:rsidRPr="00701530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263" w:rsidRPr="006C2524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390,5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0C265E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0263" w:rsidRPr="000C265E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91,5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A0263" w:rsidRPr="006C2524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0263" w:rsidRPr="006C2524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C2524" w:rsidRDefault="006A0263" w:rsidP="008378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597E4B" w:rsidRDefault="006A026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597E4B" w:rsidRDefault="006A026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6A0263" w:rsidRPr="00671016" w:rsidTr="000968DC">
        <w:trPr>
          <w:gridAfter w:val="3"/>
          <w:wAfter w:w="997" w:type="dxa"/>
          <w:cantSplit/>
          <w:trHeight w:val="52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0263" w:rsidRPr="00701530" w:rsidRDefault="006A026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СП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263" w:rsidRPr="00E37402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187,3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0C265E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0C265E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6C2524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0263" w:rsidRPr="006C2524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C2524" w:rsidRDefault="006A026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71016" w:rsidRDefault="006A0263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71016">
              <w:rPr>
                <w:rFonts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71016" w:rsidRDefault="006A0263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71016">
              <w:rPr>
                <w:rFonts w:cs="Times New Roman"/>
                <w:color w:val="000000" w:themeColor="text1"/>
                <w:sz w:val="18"/>
                <w:szCs w:val="18"/>
              </w:rPr>
              <w:t>11,4</w:t>
            </w:r>
          </w:p>
        </w:tc>
      </w:tr>
      <w:tr w:rsidR="006A0263" w:rsidRPr="00597E4B" w:rsidTr="000968DC">
        <w:trPr>
          <w:gridAfter w:val="3"/>
          <w:wAfter w:w="997" w:type="dxa"/>
          <w:cantSplit/>
          <w:trHeight w:val="52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0263" w:rsidRPr="00701530" w:rsidRDefault="006A026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РФ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263" w:rsidRPr="00E37402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481,3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0C265E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0C265E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0263" w:rsidRPr="006C2524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C2524" w:rsidRDefault="006A026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597E4B" w:rsidRDefault="006A026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597E4B" w:rsidRDefault="006A026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6A0263" w:rsidRPr="00597E4B" w:rsidTr="000968DC">
        <w:trPr>
          <w:gridAfter w:val="3"/>
          <w:wAfter w:w="997" w:type="dxa"/>
          <w:cantSplit/>
          <w:trHeight w:val="65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63" w:rsidRPr="00701530" w:rsidRDefault="006A026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701530" w:rsidRDefault="006A026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Default="006A0263" w:rsidP="00F96FC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Бюджет МР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0263" w:rsidRPr="00E37402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253,7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0C265E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Pr="000C265E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263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0263" w:rsidRPr="006C2524" w:rsidRDefault="006A026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6C2524" w:rsidRDefault="006A026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597E4B" w:rsidRDefault="006A026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3" w:rsidRPr="00597E4B" w:rsidRDefault="006A026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Строительство   и ремонт ограждения территории кладбищ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E37402" w:rsidP="00E10E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149,7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C26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C02CA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149,7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E85000">
            <w:pPr>
              <w:tabs>
                <w:tab w:val="left" w:pos="375"/>
                <w:tab w:val="center" w:pos="42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tabs>
                <w:tab w:val="left" w:pos="375"/>
                <w:tab w:val="center" w:pos="42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СП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ar-SA"/>
              </w:rPr>
              <w:t>Приобретение материалов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FC076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78</w:t>
            </w:r>
            <w:r w:rsidR="00FC0767">
              <w:rPr>
                <w:rFonts w:cs="Times New Roman"/>
                <w:sz w:val="18"/>
                <w:szCs w:val="18"/>
              </w:rPr>
              <w:t>6</w:t>
            </w:r>
            <w:r w:rsidRPr="00E37402">
              <w:rPr>
                <w:rFonts w:cs="Times New Roman"/>
                <w:sz w:val="18"/>
                <w:szCs w:val="18"/>
              </w:rPr>
              <w:t>,60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199,2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21,6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671016" w:rsidP="008378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207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2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Посадка саженцев, устройство клумб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C26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660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0C265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277AF9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277AF9" w:rsidRDefault="00F96FC3" w:rsidP="008378B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Ликвидация несанкционированных свалок и навалов мусора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159,0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39,0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67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37402">
              <w:rPr>
                <w:rFonts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pStyle w:val="18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37402">
              <w:rPr>
                <w:rFonts w:cs="Times New Roman"/>
                <w:color w:val="000000" w:themeColor="text1"/>
                <w:sz w:val="18"/>
                <w:szCs w:val="18"/>
              </w:rPr>
              <w:t>163,0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C265E"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8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pStyle w:val="1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F96FC3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</w:rPr>
              <w:t>Составление сметных расчетов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37402">
              <w:rPr>
                <w:rFonts w:cs="Times New Roman"/>
                <w:color w:val="000000" w:themeColor="text1"/>
                <w:sz w:val="18"/>
                <w:szCs w:val="18"/>
              </w:rPr>
              <w:t>88,0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C26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38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</w:p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СП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37402">
              <w:rPr>
                <w:rFonts w:cs="Times New Roman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C2524" w:rsidRDefault="00F96FC3" w:rsidP="008378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pStyle w:val="18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Скашивание травы и обработка территории от насекомых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r w:rsidRPr="0057746F">
              <w:rPr>
                <w:rFonts w:cs="Times New Roman"/>
                <w:sz w:val="18"/>
                <w:szCs w:val="18"/>
              </w:rPr>
              <w:t xml:space="preserve">СП </w:t>
            </w:r>
            <w:r w:rsidRPr="0057746F">
              <w:rPr>
                <w:kern w:val="36"/>
                <w:sz w:val="20"/>
                <w:szCs w:val="20"/>
              </w:rPr>
              <w:t>Первома</w:t>
            </w:r>
            <w:r w:rsidRPr="0057746F">
              <w:rPr>
                <w:sz w:val="20"/>
                <w:szCs w:val="20"/>
              </w:rPr>
              <w:t>йский</w:t>
            </w:r>
            <w:r w:rsidRPr="0057746F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Бюджет</w:t>
            </w:r>
            <w:r>
              <w:rPr>
                <w:rFonts w:cs="Times New Roman"/>
                <w:sz w:val="18"/>
                <w:szCs w:val="18"/>
              </w:rPr>
              <w:t xml:space="preserve">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37402">
              <w:rPr>
                <w:rFonts w:cs="Times New Roman"/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C265E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71016" w:rsidRDefault="00F96FC3" w:rsidP="008378BD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671016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pStyle w:val="1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57746F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37402">
              <w:rPr>
                <w:rFonts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277AF9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671016" w:rsidRDefault="00671016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71016">
              <w:rPr>
                <w:rFonts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671016" w:rsidRDefault="00F96FC3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597E4B" w:rsidTr="005C3D6C">
        <w:trPr>
          <w:gridAfter w:val="3"/>
          <w:wAfter w:w="997" w:type="dxa"/>
          <w:cantSplit/>
          <w:trHeight w:val="6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E10E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>Установка указателей с названием улиц и номерами домов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r w:rsidRPr="0057746F">
              <w:rPr>
                <w:rFonts w:cs="Times New Roman"/>
                <w:sz w:val="18"/>
                <w:szCs w:val="18"/>
              </w:rPr>
              <w:t xml:space="preserve">СП </w:t>
            </w:r>
            <w:r w:rsidRPr="0057746F">
              <w:rPr>
                <w:kern w:val="36"/>
                <w:sz w:val="20"/>
                <w:szCs w:val="20"/>
              </w:rPr>
              <w:t>Первома</w:t>
            </w:r>
            <w:r w:rsidRPr="0057746F">
              <w:rPr>
                <w:sz w:val="20"/>
                <w:szCs w:val="20"/>
              </w:rPr>
              <w:t>йский</w:t>
            </w:r>
            <w:r w:rsidRPr="0057746F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E37402" w:rsidRDefault="00052A07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23,0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8,0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C252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E10E4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C3" w:rsidRPr="00597E4B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F96FC3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57746F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E37402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277AF9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7E214A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F96FC3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7212B5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cs="Times New Roman"/>
                <w:kern w:val="2"/>
                <w:sz w:val="18"/>
                <w:szCs w:val="18"/>
                <w:lang w:eastAsia="ar-SA"/>
              </w:rPr>
              <w:t>Приобретение контейнеров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57746F" w:rsidRDefault="00F96FC3" w:rsidP="007212B5">
            <w:pPr>
              <w:rPr>
                <w:rFonts w:cs="Times New Roman"/>
                <w:sz w:val="18"/>
                <w:szCs w:val="18"/>
              </w:rPr>
            </w:pPr>
            <w:r w:rsidRPr="0057746F">
              <w:rPr>
                <w:rFonts w:cs="Times New Roman"/>
                <w:sz w:val="18"/>
                <w:szCs w:val="18"/>
              </w:rPr>
              <w:t xml:space="preserve">СП </w:t>
            </w:r>
            <w:r w:rsidRPr="0057746F">
              <w:rPr>
                <w:kern w:val="36"/>
                <w:sz w:val="20"/>
                <w:szCs w:val="20"/>
              </w:rPr>
              <w:t>Первома</w:t>
            </w:r>
            <w:r w:rsidRPr="0057746F">
              <w:rPr>
                <w:sz w:val="20"/>
                <w:szCs w:val="20"/>
              </w:rPr>
              <w:t>йский</w:t>
            </w:r>
            <w:r w:rsidRPr="0057746F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E37402" w:rsidRDefault="00052A07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37402">
              <w:rPr>
                <w:rFonts w:cs="Times New Roman"/>
                <w:sz w:val="18"/>
                <w:szCs w:val="18"/>
              </w:rPr>
              <w:t>270,0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D4E30" w:rsidRDefault="00F96FC3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D4E30">
              <w:rPr>
                <w:rFonts w:cs="Times New Roman"/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D4E30" w:rsidRDefault="00F96FC3" w:rsidP="007212B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D4E30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7E214A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F96FC3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Default="00F96FC3" w:rsidP="007212B5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57746F" w:rsidRDefault="00F96FC3" w:rsidP="007212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5A7F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E37402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black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277AF9" w:rsidRDefault="00F96FC3" w:rsidP="007212B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FC3" w:rsidRPr="006C2524" w:rsidRDefault="00F96FC3" w:rsidP="007212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7E214A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Default="00F96FC3" w:rsidP="007212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F96FC3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B40989" w:rsidRDefault="00F96FC3" w:rsidP="003A09CC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B40989">
              <w:rPr>
                <w:rFonts w:cs="Times New Roman"/>
                <w:kern w:val="2"/>
                <w:sz w:val="18"/>
                <w:szCs w:val="18"/>
                <w:lang w:eastAsia="ar-SA"/>
              </w:rPr>
              <w:t>Устройство пешеходных дорожек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F96FC3" w:rsidP="003A09CC">
            <w:r w:rsidRPr="00B40989">
              <w:rPr>
                <w:rFonts w:cs="Times New Roman"/>
                <w:sz w:val="18"/>
                <w:szCs w:val="18"/>
              </w:rPr>
              <w:t xml:space="preserve">СП </w:t>
            </w:r>
            <w:r w:rsidRPr="00B40989">
              <w:rPr>
                <w:kern w:val="36"/>
                <w:sz w:val="20"/>
                <w:szCs w:val="20"/>
              </w:rPr>
              <w:t>Первома</w:t>
            </w:r>
            <w:r w:rsidRPr="00B40989">
              <w:rPr>
                <w:sz w:val="20"/>
                <w:szCs w:val="20"/>
              </w:rPr>
              <w:t>йский</w:t>
            </w:r>
            <w:r w:rsidRPr="00B40989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B40989" w:rsidP="003A09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40989">
              <w:rPr>
                <w:rFonts w:cs="Times New Roman"/>
                <w:color w:val="000000" w:themeColor="text1"/>
                <w:sz w:val="18"/>
                <w:szCs w:val="18"/>
              </w:rPr>
              <w:t>203</w:t>
            </w:r>
            <w:r w:rsidR="00052A07" w:rsidRPr="00B40989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t>203,0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96FC3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Pr="00701530" w:rsidRDefault="00F96FC3" w:rsidP="003A09CC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57746F" w:rsidRDefault="00F96FC3" w:rsidP="003A09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F96FC3" w:rsidRPr="00701530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highlight w:val="black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0C265E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277AF9" w:rsidRDefault="00F96FC3" w:rsidP="003A09CC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FC3" w:rsidRPr="006C2524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7E214A" w:rsidRDefault="00F96FC3" w:rsidP="003A09C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Default="00F96FC3" w:rsidP="003A09C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FC3" w:rsidRDefault="00F96FC3" w:rsidP="003A09C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F96FC3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C3" w:rsidRDefault="00F96FC3" w:rsidP="003A09CC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</w:p>
          <w:p w:rsidR="00F96FC3" w:rsidRPr="00701530" w:rsidRDefault="00F96FC3" w:rsidP="003A09CC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57746F" w:rsidRDefault="00F96FC3" w:rsidP="003A09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701530" w:rsidRDefault="00F96FC3" w:rsidP="003A09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B40989" w:rsidRDefault="00671016" w:rsidP="003A09CC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40989">
              <w:rPr>
                <w:rFonts w:cs="Times New Roman"/>
                <w:b/>
                <w:color w:val="000000" w:themeColor="text1"/>
              </w:rPr>
              <w:t>5</w:t>
            </w:r>
            <w:r w:rsidR="00707EFF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B40989">
              <w:rPr>
                <w:rFonts w:cs="Times New Roman"/>
                <w:b/>
                <w:color w:val="000000" w:themeColor="text1"/>
              </w:rPr>
              <w:t>157,2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277AF9" w:rsidRDefault="00F96FC3" w:rsidP="003A09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929,6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6FC3" w:rsidRPr="00277AF9" w:rsidRDefault="00F96FC3" w:rsidP="003A09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07EFF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070,20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C3" w:rsidRPr="00277AF9" w:rsidRDefault="00F96FC3" w:rsidP="003A09C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962,9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FC3" w:rsidRPr="00277AF9" w:rsidRDefault="00F96FC3" w:rsidP="003A09C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1455,40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3" w:rsidRPr="00277AF9" w:rsidRDefault="00F96FC3" w:rsidP="003A09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726,7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C3" w:rsidRPr="00F96FC3" w:rsidRDefault="00F96FC3" w:rsidP="003A09CC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6FC3">
              <w:rPr>
                <w:rFonts w:cs="Times New Roman"/>
                <w:b/>
                <w:color w:val="000000" w:themeColor="text1"/>
              </w:rPr>
              <w:t>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C3" w:rsidRPr="00F96FC3" w:rsidRDefault="00F96FC3" w:rsidP="003A09CC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6FC3">
              <w:rPr>
                <w:rFonts w:cs="Times New Roman"/>
                <w:b/>
                <w:color w:val="000000" w:themeColor="text1"/>
              </w:rPr>
              <w:t>11,4</w:t>
            </w:r>
          </w:p>
        </w:tc>
      </w:tr>
      <w:tr w:rsidR="00F96FC3" w:rsidRPr="00E37402" w:rsidTr="005C3D6C">
        <w:trPr>
          <w:gridAfter w:val="22"/>
          <w:wAfter w:w="11636" w:type="dxa"/>
          <w:cantSplit/>
          <w:trHeight w:val="252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96FC3" w:rsidRPr="00701530" w:rsidRDefault="00F96FC3" w:rsidP="003A09CC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96FC3" w:rsidRPr="00701530" w:rsidRDefault="00F96FC3" w:rsidP="003A09CC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96FC3" w:rsidRPr="00701530" w:rsidRDefault="00F96FC3" w:rsidP="003A09CC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F96FC3" w:rsidRPr="00701530" w:rsidRDefault="00F96FC3" w:rsidP="003A09CC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464EA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A" w:rsidRPr="00701530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EA" w:rsidRPr="00701530" w:rsidRDefault="00D464EA" w:rsidP="00D464EA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Содержание автомобильных дорог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01530">
              <w:rPr>
                <w:rFonts w:cs="Times New Roman"/>
                <w:sz w:val="18"/>
                <w:szCs w:val="18"/>
              </w:rPr>
              <w:t>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A" w:rsidRDefault="00D464EA" w:rsidP="00D464EA">
            <w:r w:rsidRPr="001F4EB5">
              <w:rPr>
                <w:rFonts w:cs="Times New Roman"/>
                <w:sz w:val="18"/>
                <w:szCs w:val="18"/>
              </w:rPr>
              <w:t xml:space="preserve">СП </w:t>
            </w:r>
            <w:r w:rsidRPr="001F4EB5">
              <w:rPr>
                <w:kern w:val="36"/>
                <w:sz w:val="20"/>
                <w:szCs w:val="20"/>
              </w:rPr>
              <w:t>Первома</w:t>
            </w:r>
            <w:r w:rsidRPr="001F4EB5">
              <w:rPr>
                <w:sz w:val="20"/>
                <w:szCs w:val="20"/>
              </w:rPr>
              <w:t>йский</w:t>
            </w:r>
            <w:r w:rsidRPr="001F4EB5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A" w:rsidRPr="00701530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4EA" w:rsidRDefault="00D464EA" w:rsidP="00D464EA"/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4EA" w:rsidRDefault="00D464EA" w:rsidP="00D464EA">
            <w:r>
              <w:rPr>
                <w:rFonts w:cs="Times New Roman"/>
                <w:sz w:val="18"/>
                <w:szCs w:val="18"/>
              </w:rPr>
              <w:t>1830,5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A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205,4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4EA" w:rsidRPr="00277AF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404,1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64EA" w:rsidRPr="00277AF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EA" w:rsidRPr="00277AF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A" w:rsidRPr="00277AF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420,5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EA" w:rsidRPr="00B4098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EA" w:rsidRPr="00B4098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D464EA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A" w:rsidRPr="00701530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EA" w:rsidRPr="00701530" w:rsidRDefault="00D464EA" w:rsidP="00D464E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A" w:rsidRDefault="00D464EA" w:rsidP="00D464EA">
            <w:r w:rsidRPr="001F4EB5">
              <w:rPr>
                <w:rFonts w:cs="Times New Roman"/>
                <w:sz w:val="18"/>
                <w:szCs w:val="18"/>
              </w:rPr>
              <w:t xml:space="preserve">СП </w:t>
            </w:r>
            <w:r w:rsidRPr="001F4EB5">
              <w:rPr>
                <w:kern w:val="36"/>
                <w:sz w:val="20"/>
                <w:szCs w:val="20"/>
              </w:rPr>
              <w:t>Первома</w:t>
            </w:r>
            <w:r w:rsidRPr="001F4EB5">
              <w:rPr>
                <w:sz w:val="20"/>
                <w:szCs w:val="20"/>
              </w:rPr>
              <w:t>йский</w:t>
            </w:r>
            <w:r w:rsidRPr="001F4EB5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A" w:rsidRPr="00701530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A" w:rsidRDefault="00D464EA" w:rsidP="00D464EA"/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4EA" w:rsidRDefault="00D464EA" w:rsidP="00D464EA">
            <w:r>
              <w:rPr>
                <w:rFonts w:cs="Times New Roman"/>
                <w:sz w:val="18"/>
                <w:szCs w:val="18"/>
              </w:rPr>
              <w:t>537,5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EA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235,0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64EA" w:rsidRPr="00277AF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297,0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64EA" w:rsidRPr="00277AF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EA" w:rsidRPr="00277AF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A" w:rsidRPr="00277AF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EA" w:rsidRPr="00B4098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EA" w:rsidRPr="00B40989" w:rsidRDefault="00D464EA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4D6838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38" w:rsidRPr="00701530" w:rsidRDefault="004D6838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838" w:rsidRPr="00701530" w:rsidRDefault="00E20017" w:rsidP="00D464EA">
            <w:pPr>
              <w:rPr>
                <w:rFonts w:cs="Times New Roman"/>
                <w:sz w:val="18"/>
                <w:szCs w:val="18"/>
              </w:rPr>
            </w:pPr>
            <w:r w:rsidRPr="00E20017">
              <w:rPr>
                <w:rFonts w:cs="Times New Roman"/>
                <w:sz w:val="18"/>
                <w:szCs w:val="18"/>
              </w:rPr>
              <w:t>За приобрет.строи.матер(газонное ограждение,столбы)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38" w:rsidRPr="001F4EB5" w:rsidRDefault="004D6838" w:rsidP="00D464EA">
            <w:pPr>
              <w:rPr>
                <w:rFonts w:cs="Times New Roman"/>
                <w:sz w:val="18"/>
                <w:szCs w:val="18"/>
              </w:rPr>
            </w:pPr>
            <w:r w:rsidRPr="001F4EB5">
              <w:rPr>
                <w:rFonts w:cs="Times New Roman"/>
                <w:sz w:val="18"/>
                <w:szCs w:val="18"/>
              </w:rPr>
              <w:t xml:space="preserve">СП </w:t>
            </w:r>
            <w:r w:rsidRPr="001F4EB5">
              <w:rPr>
                <w:kern w:val="36"/>
                <w:sz w:val="20"/>
                <w:szCs w:val="20"/>
              </w:rPr>
              <w:t>Первома</w:t>
            </w:r>
            <w:r w:rsidRPr="001F4EB5">
              <w:rPr>
                <w:sz w:val="20"/>
                <w:szCs w:val="20"/>
              </w:rPr>
              <w:t>йский</w:t>
            </w:r>
            <w:r w:rsidRPr="001F4EB5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38" w:rsidRPr="00701530" w:rsidRDefault="004D6838" w:rsidP="00D464E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38" w:rsidRDefault="004D6838" w:rsidP="006A0263">
            <w:r>
              <w:t xml:space="preserve">Бюджет </w:t>
            </w:r>
            <w:r w:rsidR="006A0263">
              <w:t>СП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838" w:rsidRDefault="006A0263" w:rsidP="00D464E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354,8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838" w:rsidRDefault="004D6838" w:rsidP="00D464E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6838" w:rsidRDefault="006A0263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61,9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6838" w:rsidRDefault="006A0263" w:rsidP="00D464E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292,9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38" w:rsidRDefault="004D6838" w:rsidP="00D464E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38" w:rsidRDefault="004D6838" w:rsidP="00D464E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838" w:rsidRPr="00B40989" w:rsidRDefault="004D6838" w:rsidP="00D464E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838" w:rsidRPr="00B40989" w:rsidRDefault="004D6838" w:rsidP="00D464E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20B0B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B0B" w:rsidRPr="00E20017" w:rsidRDefault="00D20B0B" w:rsidP="00D20B0B">
            <w:pPr>
              <w:rPr>
                <w:rFonts w:cs="Times New Roman"/>
                <w:sz w:val="18"/>
                <w:szCs w:val="18"/>
              </w:rPr>
            </w:pPr>
            <w:r w:rsidRPr="00D20B0B">
              <w:rPr>
                <w:rFonts w:cs="Times New Roman"/>
                <w:sz w:val="18"/>
                <w:szCs w:val="18"/>
              </w:rPr>
              <w:t>комплексное благоустройство дворовых территории по ул.Советская,5/1в с.Первомайский Благоварского района 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1F4EB5" w:rsidRDefault="00D20B0B" w:rsidP="00D20B0B">
            <w:pPr>
              <w:rPr>
                <w:rFonts w:cs="Times New Roman"/>
                <w:sz w:val="18"/>
                <w:szCs w:val="18"/>
              </w:rPr>
            </w:pPr>
            <w:r w:rsidRPr="001F4EB5">
              <w:rPr>
                <w:rFonts w:cs="Times New Roman"/>
                <w:sz w:val="18"/>
                <w:szCs w:val="18"/>
              </w:rPr>
              <w:t xml:space="preserve">СП </w:t>
            </w:r>
            <w:r w:rsidRPr="001F4EB5">
              <w:rPr>
                <w:kern w:val="36"/>
                <w:sz w:val="20"/>
                <w:szCs w:val="20"/>
              </w:rPr>
              <w:t>Первома</w:t>
            </w:r>
            <w:r w:rsidRPr="001F4EB5">
              <w:rPr>
                <w:sz w:val="20"/>
                <w:szCs w:val="20"/>
              </w:rPr>
              <w:t>йский</w:t>
            </w:r>
            <w:r w:rsidRPr="001F4EB5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Default="00D20B0B" w:rsidP="00D20B0B">
            <w:r>
              <w:t>Бюджет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B0B" w:rsidRDefault="006A0263" w:rsidP="00D20B0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1032,3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1032,3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0B" w:rsidRPr="00B40989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0B" w:rsidRPr="00B40989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20B0B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B0B" w:rsidRPr="00E20017" w:rsidRDefault="00D20B0B" w:rsidP="00D20B0B">
            <w:pPr>
              <w:rPr>
                <w:rFonts w:cs="Times New Roman"/>
                <w:sz w:val="18"/>
                <w:szCs w:val="18"/>
              </w:rPr>
            </w:pPr>
            <w:r w:rsidRPr="003A039D">
              <w:rPr>
                <w:rFonts w:cs="Times New Roman"/>
                <w:sz w:val="18"/>
                <w:szCs w:val="18"/>
              </w:rPr>
              <w:t>Усл.за выпол.работы покомплекс.благоустройству двор.террит.по ул.Молодежная д.2с.Первомайский Благовар.р-на РБ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1F4EB5" w:rsidRDefault="00D20B0B" w:rsidP="00D20B0B">
            <w:pPr>
              <w:rPr>
                <w:rFonts w:cs="Times New Roman"/>
                <w:sz w:val="18"/>
                <w:szCs w:val="18"/>
              </w:rPr>
            </w:pPr>
            <w:r w:rsidRPr="001F4EB5">
              <w:rPr>
                <w:rFonts w:cs="Times New Roman"/>
                <w:sz w:val="18"/>
                <w:szCs w:val="18"/>
              </w:rPr>
              <w:t xml:space="preserve">СП </w:t>
            </w:r>
            <w:r w:rsidRPr="001F4EB5">
              <w:rPr>
                <w:kern w:val="36"/>
                <w:sz w:val="20"/>
                <w:szCs w:val="20"/>
              </w:rPr>
              <w:t>Первома</w:t>
            </w:r>
            <w:r w:rsidRPr="001F4EB5">
              <w:rPr>
                <w:sz w:val="20"/>
                <w:szCs w:val="20"/>
              </w:rPr>
              <w:t>йский</w:t>
            </w:r>
            <w:r w:rsidRPr="001F4EB5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Default="00D20B0B" w:rsidP="00D20B0B">
            <w:r>
              <w:t>Бюджет РБ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B0B" w:rsidRDefault="00D20B0B" w:rsidP="00D20B0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4880,9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4880,9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0B" w:rsidRPr="00B40989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0B" w:rsidRPr="00B40989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20B0B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1F4EB5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B0B" w:rsidRPr="00277AF9" w:rsidRDefault="006A0263" w:rsidP="00D20B0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</w:t>
            </w:r>
            <w:r w:rsidR="00707EFF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636,0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440,4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B0B" w:rsidRPr="00277AF9" w:rsidRDefault="006A0263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1795,3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0B0B" w:rsidRPr="00277AF9" w:rsidRDefault="006A0263" w:rsidP="00D20B0B">
            <w:pPr>
              <w:jc w:val="center"/>
              <w:rPr>
                <w:b/>
              </w:rPr>
            </w:pPr>
            <w:r>
              <w:rPr>
                <w:b/>
              </w:rPr>
              <w:t>5589,3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277AF9" w:rsidRDefault="00D20B0B" w:rsidP="00D20B0B">
            <w:pPr>
              <w:jc w:val="center"/>
              <w:rPr>
                <w:b/>
              </w:rPr>
            </w:pPr>
            <w:r>
              <w:rPr>
                <w:b/>
              </w:rPr>
              <w:t>390,5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420,5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0B" w:rsidRPr="00B40989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0B" w:rsidRPr="00B40989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0989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D20B0B" w:rsidRPr="00E37402" w:rsidTr="005C3D6C">
        <w:trPr>
          <w:gridAfter w:val="22"/>
          <w:wAfter w:w="11636" w:type="dxa"/>
          <w:cantSplit/>
          <w:trHeight w:val="312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20B0B" w:rsidRPr="00701530" w:rsidRDefault="00D20B0B" w:rsidP="00D20B0B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20B0B" w:rsidRPr="00701530" w:rsidRDefault="00D20B0B" w:rsidP="00D20B0B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20B0B" w:rsidRPr="00701530" w:rsidRDefault="00D20B0B" w:rsidP="00D20B0B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20B0B" w:rsidRPr="00701530" w:rsidRDefault="00D20B0B" w:rsidP="00D20B0B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20B0B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93348E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3348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93348E" w:rsidRDefault="00D20B0B" w:rsidP="00D20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3348E">
              <w:rPr>
                <w:sz w:val="18"/>
                <w:szCs w:val="18"/>
              </w:rPr>
              <w:t xml:space="preserve">ежевание земельных участков и постановка на государственный кадастровый учет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93348E" w:rsidRDefault="00D20B0B" w:rsidP="00D20B0B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0470A8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 w:rsidRPr="00277AF9">
              <w:rPr>
                <w:rFonts w:cs="Times New Roman"/>
              </w:rPr>
              <w:t>Бюджет МР</w:t>
            </w:r>
          </w:p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994317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994317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D20B0B" w:rsidRPr="00701530" w:rsidTr="005C3D6C">
        <w:trPr>
          <w:gridAfter w:val="3"/>
          <w:wAfter w:w="997" w:type="dxa"/>
          <w:cantSplit/>
          <w:trHeight w:val="46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93348E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Default="00D20B0B" w:rsidP="00D20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0470A8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Бюджет СП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 w:rsidRPr="00277AF9">
              <w:rPr>
                <w:rFonts w:cs="Times New Roman"/>
              </w:rPr>
              <w:t>0,0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rPr>
                <w:rFonts w:cs="Times New Roman"/>
              </w:rPr>
            </w:pPr>
            <w:r>
              <w:rPr>
                <w:rFonts w:cs="Times New Roman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994317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431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994317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4317">
              <w:rPr>
                <w:rFonts w:cs="Times New Roman"/>
                <w:sz w:val="18"/>
                <w:szCs w:val="18"/>
              </w:rPr>
              <w:t>0,0</w:t>
            </w:r>
          </w:p>
        </w:tc>
      </w:tr>
      <w:tr w:rsidR="00D20B0B" w:rsidRPr="00994317" w:rsidTr="005C3D6C">
        <w:trPr>
          <w:gridAfter w:val="22"/>
          <w:wAfter w:w="11636" w:type="dxa"/>
          <w:cantSplit/>
          <w:trHeight w:val="240"/>
        </w:trPr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20B0B" w:rsidRPr="00701530" w:rsidTr="005C3D6C">
        <w:trPr>
          <w:gridAfter w:val="4"/>
          <w:wAfter w:w="1027" w:type="dxa"/>
          <w:cantSplit/>
          <w:trHeight w:val="35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r>
              <w:rPr>
                <w:kern w:val="36"/>
                <w:sz w:val="20"/>
                <w:szCs w:val="20"/>
              </w:rPr>
              <w:t>Первома</w:t>
            </w:r>
            <w:r>
              <w:rPr>
                <w:sz w:val="20"/>
                <w:szCs w:val="20"/>
              </w:rPr>
              <w:t>йский</w:t>
            </w:r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федеральный</w:t>
            </w:r>
          </w:p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533,10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277AF9" w:rsidRDefault="00D20B0B" w:rsidP="00D20B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78,2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B0B" w:rsidRPr="00994317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4317">
              <w:rPr>
                <w:rFonts w:cs="Times New Roman"/>
                <w:sz w:val="18"/>
                <w:szCs w:val="18"/>
              </w:rPr>
              <w:t>81,3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B0B" w:rsidRPr="00994317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4317">
              <w:rPr>
                <w:rFonts w:cs="Times New Roman"/>
                <w:sz w:val="18"/>
                <w:szCs w:val="18"/>
              </w:rPr>
              <w:t>84,4</w:t>
            </w:r>
          </w:p>
        </w:tc>
      </w:tr>
      <w:tr w:rsidR="00D20B0B" w:rsidRPr="00701530" w:rsidTr="005C3D6C">
        <w:trPr>
          <w:gridAfter w:val="4"/>
          <w:wAfter w:w="1027" w:type="dxa"/>
          <w:cantSplit/>
          <w:trHeight w:val="242"/>
        </w:trPr>
        <w:tc>
          <w:tcPr>
            <w:tcW w:w="5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Default="00D20B0B" w:rsidP="00D20B0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D20B0B" w:rsidRDefault="00D20B0B" w:rsidP="00D20B0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D20B0B" w:rsidRDefault="00D20B0B" w:rsidP="00D20B0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Всего по  программе,  в том числе:  </w:t>
            </w:r>
          </w:p>
          <w:p w:rsidR="00D20B0B" w:rsidRPr="00701530" w:rsidRDefault="00D20B0B" w:rsidP="00D20B0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A7214" w:rsidRDefault="00AA7214" w:rsidP="00D20B0B">
            <w:pPr>
              <w:jc w:val="center"/>
              <w:rPr>
                <w:rFonts w:cs="Times New Roman"/>
                <w:b/>
                <w:bCs/>
              </w:rPr>
            </w:pPr>
          </w:p>
          <w:p w:rsidR="00D20B0B" w:rsidRPr="00AB2B29" w:rsidRDefault="00AA7214" w:rsidP="00AA721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25039B">
              <w:rPr>
                <w:rFonts w:cs="Times New Roman"/>
                <w:b/>
                <w:bCs/>
              </w:rPr>
              <w:t>4</w:t>
            </w:r>
            <w:r w:rsidR="00707EFF">
              <w:rPr>
                <w:rFonts w:cs="Times New Roman"/>
                <w:b/>
                <w:bCs/>
              </w:rPr>
              <w:t xml:space="preserve"> </w:t>
            </w:r>
            <w:r w:rsidR="0025039B">
              <w:rPr>
                <w:rFonts w:cs="Times New Roman"/>
                <w:b/>
                <w:bCs/>
              </w:rPr>
              <w:t>378,</w:t>
            </w:r>
            <w:r>
              <w:rPr>
                <w:rFonts w:cs="Times New Roman"/>
                <w:b/>
                <w:bCs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20B0B" w:rsidRPr="00AB2B29" w:rsidRDefault="00D20B0B" w:rsidP="00D20B0B">
            <w:pPr>
              <w:jc w:val="center"/>
              <w:rPr>
                <w:rFonts w:cs="Times New Roman"/>
                <w:b/>
                <w:bCs/>
              </w:rPr>
            </w:pPr>
          </w:p>
          <w:p w:rsidR="00D20B0B" w:rsidRPr="00AB2B29" w:rsidRDefault="0025039B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1440,7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20B0B" w:rsidRPr="00AB2B29" w:rsidRDefault="00D20B0B" w:rsidP="00D20B0B">
            <w:pPr>
              <w:jc w:val="center"/>
              <w:rPr>
                <w:rFonts w:cs="Times New Roman"/>
                <w:b/>
                <w:bCs/>
              </w:rPr>
            </w:pPr>
          </w:p>
          <w:p w:rsidR="00D20B0B" w:rsidRPr="00AB2B29" w:rsidRDefault="00AA7214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2934,50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20B0B" w:rsidRPr="00AB2B29" w:rsidRDefault="00D20B0B" w:rsidP="00D20B0B">
            <w:pPr>
              <w:jc w:val="center"/>
              <w:rPr>
                <w:rFonts w:cs="Times New Roman"/>
                <w:b/>
                <w:bCs/>
              </w:rPr>
            </w:pPr>
          </w:p>
          <w:p w:rsidR="00D20B0B" w:rsidRPr="00AB2B29" w:rsidRDefault="0025039B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6636,2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2D7D" w:rsidRDefault="00982D7D" w:rsidP="00D20B0B">
            <w:pPr>
              <w:jc w:val="center"/>
              <w:rPr>
                <w:rFonts w:cs="Times New Roman"/>
                <w:b/>
                <w:bCs/>
              </w:rPr>
            </w:pPr>
          </w:p>
          <w:p w:rsidR="00D20B0B" w:rsidRPr="00AB2B29" w:rsidRDefault="00982D7D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1956,70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AB2B29" w:rsidRDefault="00D20B0B" w:rsidP="00D20B0B">
            <w:pPr>
              <w:jc w:val="center"/>
              <w:rPr>
                <w:rFonts w:cs="Times New Roman"/>
                <w:b/>
                <w:bCs/>
              </w:rPr>
            </w:pPr>
          </w:p>
          <w:p w:rsidR="00D20B0B" w:rsidRPr="00AB2B29" w:rsidRDefault="00982D7D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1232,9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9CA" w:rsidRPr="005639CA" w:rsidRDefault="005639CA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20B0B" w:rsidRPr="005639CA" w:rsidRDefault="005639CA" w:rsidP="00982D7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639CA">
              <w:rPr>
                <w:rFonts w:cs="Times New Roman"/>
                <w:b/>
                <w:bCs/>
                <w:color w:val="000000"/>
              </w:rPr>
              <w:t>8</w:t>
            </w:r>
            <w:r w:rsidR="00982D7D">
              <w:rPr>
                <w:rFonts w:cs="Times New Roman"/>
                <w:b/>
                <w:bCs/>
                <w:color w:val="000000"/>
              </w:rPr>
              <w:t>2</w:t>
            </w:r>
            <w:r w:rsidRPr="005639CA">
              <w:rPr>
                <w:rFonts w:cs="Times New Roman"/>
                <w:b/>
                <w:bCs/>
                <w:color w:val="000000"/>
              </w:rPr>
              <w:t>,3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39CA" w:rsidRPr="005639CA" w:rsidRDefault="005639CA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20B0B" w:rsidRPr="005639CA" w:rsidRDefault="00982D7D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95,5</w:t>
            </w:r>
          </w:p>
        </w:tc>
      </w:tr>
      <w:tr w:rsidR="00D20B0B" w:rsidRPr="00701530" w:rsidTr="005C3D6C">
        <w:trPr>
          <w:gridAfter w:val="4"/>
          <w:wAfter w:w="1027" w:type="dxa"/>
          <w:cantSplit/>
          <w:trHeight w:val="313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- за счет средств бюджета СП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25039B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  <w:r w:rsidR="00707EFF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460,9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AB2B29" w:rsidRDefault="0055680B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8408DF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312,1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8408DF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565,8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8408DF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AB2B29" w:rsidRDefault="008408DF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234,2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B0B" w:rsidRPr="005639CA" w:rsidRDefault="008408DF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B0B" w:rsidRPr="005639CA" w:rsidRDefault="008408DF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11,1</w:t>
            </w:r>
          </w:p>
        </w:tc>
      </w:tr>
      <w:tr w:rsidR="00D20B0B" w:rsidRPr="00701530" w:rsidTr="005C3D6C">
        <w:trPr>
          <w:gridAfter w:val="4"/>
          <w:wAfter w:w="1027" w:type="dxa"/>
          <w:cantSplit/>
          <w:trHeight w:val="60"/>
        </w:trPr>
        <w:tc>
          <w:tcPr>
            <w:tcW w:w="62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бюджета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МР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25039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707EFF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621,7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AB2B29" w:rsidRDefault="0055680B" w:rsidP="00D20B0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490,4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55680B" w:rsidP="00D20B0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701,1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55680B" w:rsidP="00D20B0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415,5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55680B" w:rsidP="00D20B0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594,2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AB2B29" w:rsidRDefault="0055680B" w:rsidP="00D20B0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420,5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20B0B" w:rsidRPr="005639CA" w:rsidRDefault="0055680B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20B0B" w:rsidRPr="005639CA" w:rsidRDefault="0055680B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0,0</w:t>
            </w:r>
          </w:p>
        </w:tc>
      </w:tr>
      <w:tr w:rsidR="00D20B0B" w:rsidRPr="00701530" w:rsidTr="005C3D6C">
        <w:trPr>
          <w:gridAfter w:val="4"/>
          <w:wAfter w:w="1027" w:type="dxa"/>
          <w:cantSplit/>
          <w:trHeight w:val="313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-за счет средств бюджета РБ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25039B" w:rsidP="00AA721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</w:t>
            </w:r>
            <w:r w:rsidR="00707EFF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281,</w:t>
            </w:r>
            <w:r w:rsidR="00AA7214">
              <w:rPr>
                <w:rFonts w:cs="Times New Roman"/>
                <w:b/>
                <w:bCs/>
              </w:rPr>
              <w:t>8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AB2B29" w:rsidRDefault="00D20B0B" w:rsidP="00D20B0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AA7214" w:rsidP="00AA721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1852,6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D20B0B" w:rsidP="00D20B0B">
            <w:pPr>
              <w:jc w:val="center"/>
              <w:rPr>
                <w:b/>
              </w:rPr>
            </w:pPr>
            <w:r>
              <w:rPr>
                <w:b/>
              </w:rPr>
              <w:t>5580,9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D20B0B" w:rsidP="00D20B0B">
            <w:pPr>
              <w:jc w:val="center"/>
              <w:rPr>
                <w:b/>
              </w:rPr>
            </w:pPr>
            <w:r>
              <w:rPr>
                <w:b/>
              </w:rPr>
              <w:t>510,3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AB2B29" w:rsidRDefault="00D20B0B" w:rsidP="00D20B0B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B0B" w:rsidRPr="005639CA" w:rsidRDefault="00D20B0B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639CA">
              <w:rPr>
                <w:rFonts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B0B" w:rsidRPr="005639CA" w:rsidRDefault="00D20B0B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639CA">
              <w:rPr>
                <w:rFonts w:cs="Times New Roman"/>
                <w:b/>
                <w:bCs/>
                <w:color w:val="000000"/>
              </w:rPr>
              <w:t>0,0</w:t>
            </w:r>
          </w:p>
        </w:tc>
      </w:tr>
      <w:tr w:rsidR="00D20B0B" w:rsidRPr="00B82C92" w:rsidTr="005C3D6C">
        <w:trPr>
          <w:gridAfter w:val="4"/>
          <w:wAfter w:w="1027" w:type="dxa"/>
          <w:cantSplit/>
          <w:trHeight w:val="313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0B" w:rsidRPr="00701530" w:rsidRDefault="00D20B0B" w:rsidP="00D20B0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- за счет средств</w:t>
            </w:r>
          </w:p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федерального</w:t>
            </w:r>
          </w:p>
          <w:p w:rsidR="00D20B0B" w:rsidRPr="00701530" w:rsidRDefault="00D20B0B" w:rsidP="00D20B0B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25039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07EFF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014,4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AB2B29" w:rsidRDefault="00D20B0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D20B0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D20B0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74,0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0B" w:rsidRPr="00AB2B29" w:rsidRDefault="0055680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0B" w:rsidRPr="00AB2B29" w:rsidRDefault="00D20B0B" w:rsidP="00D20B0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0B" w:rsidRPr="005639CA" w:rsidRDefault="00D20B0B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639CA">
              <w:rPr>
                <w:rFonts w:cs="Times New Roman"/>
                <w:b/>
                <w:bCs/>
                <w:color w:val="000000"/>
              </w:rPr>
              <w:t>81,3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B0B" w:rsidRPr="005639CA" w:rsidRDefault="00D20B0B" w:rsidP="005639C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639CA">
              <w:rPr>
                <w:rFonts w:cs="Times New Roman"/>
                <w:b/>
                <w:bCs/>
                <w:color w:val="000000"/>
              </w:rPr>
              <w:t>84,4</w:t>
            </w:r>
          </w:p>
        </w:tc>
      </w:tr>
    </w:tbl>
    <w:p w:rsidR="00B82AA3" w:rsidRDefault="00B82AA3" w:rsidP="0063437E"/>
    <w:sectPr w:rsidR="00B82AA3" w:rsidSect="00D57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97" w:rsidRDefault="00EB1E97" w:rsidP="004C7301">
      <w:r>
        <w:separator/>
      </w:r>
    </w:p>
  </w:endnote>
  <w:endnote w:type="continuationSeparator" w:id="1">
    <w:p w:rsidR="00EB1E97" w:rsidRDefault="00EB1E97" w:rsidP="004C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97" w:rsidRDefault="00EB1E97" w:rsidP="004C7301">
      <w:r>
        <w:separator/>
      </w:r>
    </w:p>
  </w:footnote>
  <w:footnote w:type="continuationSeparator" w:id="1">
    <w:p w:rsidR="00EB1E97" w:rsidRDefault="00EB1E97" w:rsidP="004C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0335E"/>
    <w:multiLevelType w:val="hybridMultilevel"/>
    <w:tmpl w:val="E0D02056"/>
    <w:lvl w:ilvl="0" w:tplc="F73AFF3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5E0598"/>
    <w:multiLevelType w:val="hybridMultilevel"/>
    <w:tmpl w:val="792641CC"/>
    <w:lvl w:ilvl="0" w:tplc="31C488F4">
      <w:start w:val="1"/>
      <w:numFmt w:val="decimal"/>
      <w:lvlText w:val="%1."/>
      <w:lvlJc w:val="left"/>
      <w:pPr>
        <w:tabs>
          <w:tab w:val="num" w:pos="1083"/>
        </w:tabs>
        <w:ind w:left="1083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91DE0"/>
    <w:multiLevelType w:val="hybridMultilevel"/>
    <w:tmpl w:val="C82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383242"/>
    <w:multiLevelType w:val="hybridMultilevel"/>
    <w:tmpl w:val="1804D18E"/>
    <w:lvl w:ilvl="0" w:tplc="CDF02CBA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51334C65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66835"/>
    <w:multiLevelType w:val="hybridMultilevel"/>
    <w:tmpl w:val="217AB9EA"/>
    <w:lvl w:ilvl="0" w:tplc="9B3837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21600"/>
    <w:multiLevelType w:val="hybridMultilevel"/>
    <w:tmpl w:val="BC6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CE4"/>
    <w:multiLevelType w:val="hybridMultilevel"/>
    <w:tmpl w:val="BCB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16"/>
  </w:num>
  <w:num w:numId="12">
    <w:abstractNumId w:val="9"/>
  </w:num>
  <w:num w:numId="13">
    <w:abstractNumId w:val="20"/>
  </w:num>
  <w:num w:numId="14">
    <w:abstractNumId w:val="26"/>
  </w:num>
  <w:num w:numId="15">
    <w:abstractNumId w:val="28"/>
  </w:num>
  <w:num w:numId="16">
    <w:abstractNumId w:val="2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14"/>
  </w:num>
  <w:num w:numId="24">
    <w:abstractNumId w:val="18"/>
  </w:num>
  <w:num w:numId="25">
    <w:abstractNumId w:val="15"/>
  </w:num>
  <w:num w:numId="26">
    <w:abstractNumId w:val="29"/>
  </w:num>
  <w:num w:numId="27">
    <w:abstractNumId w:val="27"/>
  </w:num>
  <w:num w:numId="28">
    <w:abstractNumId w:val="10"/>
  </w:num>
  <w:num w:numId="29">
    <w:abstractNumId w:val="1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478"/>
    <w:rsid w:val="00002FC4"/>
    <w:rsid w:val="000068D1"/>
    <w:rsid w:val="0000732B"/>
    <w:rsid w:val="000244F0"/>
    <w:rsid w:val="00036A6C"/>
    <w:rsid w:val="00042FB4"/>
    <w:rsid w:val="000470A8"/>
    <w:rsid w:val="00052A07"/>
    <w:rsid w:val="00056B03"/>
    <w:rsid w:val="00057106"/>
    <w:rsid w:val="00062549"/>
    <w:rsid w:val="000644DB"/>
    <w:rsid w:val="00072B32"/>
    <w:rsid w:val="00085548"/>
    <w:rsid w:val="00093976"/>
    <w:rsid w:val="000968DC"/>
    <w:rsid w:val="000A0DC5"/>
    <w:rsid w:val="000B06DB"/>
    <w:rsid w:val="000C265E"/>
    <w:rsid w:val="000C4B1D"/>
    <w:rsid w:val="000C5571"/>
    <w:rsid w:val="000C56C7"/>
    <w:rsid w:val="000D14A7"/>
    <w:rsid w:val="000D3A74"/>
    <w:rsid w:val="000E0014"/>
    <w:rsid w:val="000E609E"/>
    <w:rsid w:val="000E73DC"/>
    <w:rsid w:val="000F47CA"/>
    <w:rsid w:val="00102C3C"/>
    <w:rsid w:val="001037A9"/>
    <w:rsid w:val="00106AD0"/>
    <w:rsid w:val="00110C7D"/>
    <w:rsid w:val="00114D55"/>
    <w:rsid w:val="001A3D9B"/>
    <w:rsid w:val="001E29A9"/>
    <w:rsid w:val="00224122"/>
    <w:rsid w:val="0025039B"/>
    <w:rsid w:val="0025398E"/>
    <w:rsid w:val="002601CD"/>
    <w:rsid w:val="002618F7"/>
    <w:rsid w:val="00261A11"/>
    <w:rsid w:val="00261AB7"/>
    <w:rsid w:val="0027251E"/>
    <w:rsid w:val="00274347"/>
    <w:rsid w:val="00277AF9"/>
    <w:rsid w:val="002807CD"/>
    <w:rsid w:val="00281179"/>
    <w:rsid w:val="002B3065"/>
    <w:rsid w:val="002B691C"/>
    <w:rsid w:val="002D745C"/>
    <w:rsid w:val="002E1ECA"/>
    <w:rsid w:val="002F35A5"/>
    <w:rsid w:val="002F406B"/>
    <w:rsid w:val="00301F0E"/>
    <w:rsid w:val="00320DC7"/>
    <w:rsid w:val="00323C57"/>
    <w:rsid w:val="00323DE3"/>
    <w:rsid w:val="00335069"/>
    <w:rsid w:val="003425E2"/>
    <w:rsid w:val="00356966"/>
    <w:rsid w:val="003730C7"/>
    <w:rsid w:val="00373CBF"/>
    <w:rsid w:val="003A039D"/>
    <w:rsid w:val="003A09CC"/>
    <w:rsid w:val="003A274F"/>
    <w:rsid w:val="003B693A"/>
    <w:rsid w:val="003C32BF"/>
    <w:rsid w:val="003D4838"/>
    <w:rsid w:val="003E0EDD"/>
    <w:rsid w:val="003E6035"/>
    <w:rsid w:val="003F2EFD"/>
    <w:rsid w:val="003F6A18"/>
    <w:rsid w:val="004033FC"/>
    <w:rsid w:val="004476CA"/>
    <w:rsid w:val="004502DB"/>
    <w:rsid w:val="00452892"/>
    <w:rsid w:val="004572F4"/>
    <w:rsid w:val="004973A8"/>
    <w:rsid w:val="004B1470"/>
    <w:rsid w:val="004B2FE1"/>
    <w:rsid w:val="004C01F9"/>
    <w:rsid w:val="004C3CBC"/>
    <w:rsid w:val="004C637C"/>
    <w:rsid w:val="004C7301"/>
    <w:rsid w:val="004C7E07"/>
    <w:rsid w:val="004D6838"/>
    <w:rsid w:val="004E210B"/>
    <w:rsid w:val="004E482E"/>
    <w:rsid w:val="004E5959"/>
    <w:rsid w:val="004F1664"/>
    <w:rsid w:val="004F5159"/>
    <w:rsid w:val="005007E9"/>
    <w:rsid w:val="005100A5"/>
    <w:rsid w:val="00514CA9"/>
    <w:rsid w:val="00522DEF"/>
    <w:rsid w:val="00532B2E"/>
    <w:rsid w:val="005341A4"/>
    <w:rsid w:val="0055680B"/>
    <w:rsid w:val="0056044E"/>
    <w:rsid w:val="00560883"/>
    <w:rsid w:val="005639CA"/>
    <w:rsid w:val="00593C80"/>
    <w:rsid w:val="00597E4B"/>
    <w:rsid w:val="005A0A4A"/>
    <w:rsid w:val="005A7F25"/>
    <w:rsid w:val="005B258D"/>
    <w:rsid w:val="005B5B00"/>
    <w:rsid w:val="005B7EED"/>
    <w:rsid w:val="005C3D6C"/>
    <w:rsid w:val="005D5247"/>
    <w:rsid w:val="005D5802"/>
    <w:rsid w:val="005E17BF"/>
    <w:rsid w:val="005E2BEE"/>
    <w:rsid w:val="005E6041"/>
    <w:rsid w:val="005F6AD8"/>
    <w:rsid w:val="00605AAE"/>
    <w:rsid w:val="00623B64"/>
    <w:rsid w:val="0063120E"/>
    <w:rsid w:val="0063437E"/>
    <w:rsid w:val="00657A66"/>
    <w:rsid w:val="00660DF5"/>
    <w:rsid w:val="006642E0"/>
    <w:rsid w:val="00671016"/>
    <w:rsid w:val="006865C5"/>
    <w:rsid w:val="006875C7"/>
    <w:rsid w:val="00694B52"/>
    <w:rsid w:val="006A0263"/>
    <w:rsid w:val="006A3FD9"/>
    <w:rsid w:val="006C2524"/>
    <w:rsid w:val="006C7C2A"/>
    <w:rsid w:val="006D6DB2"/>
    <w:rsid w:val="006E264E"/>
    <w:rsid w:val="006F7778"/>
    <w:rsid w:val="00701530"/>
    <w:rsid w:val="00707EFF"/>
    <w:rsid w:val="0071458B"/>
    <w:rsid w:val="007212B5"/>
    <w:rsid w:val="00722A3C"/>
    <w:rsid w:val="00726003"/>
    <w:rsid w:val="00733548"/>
    <w:rsid w:val="0074360C"/>
    <w:rsid w:val="00754150"/>
    <w:rsid w:val="00760038"/>
    <w:rsid w:val="00772A4D"/>
    <w:rsid w:val="00775DA9"/>
    <w:rsid w:val="00786493"/>
    <w:rsid w:val="00792B32"/>
    <w:rsid w:val="007A0F2E"/>
    <w:rsid w:val="007B7823"/>
    <w:rsid w:val="007C602A"/>
    <w:rsid w:val="007D4E30"/>
    <w:rsid w:val="007D706F"/>
    <w:rsid w:val="007D764A"/>
    <w:rsid w:val="007E214A"/>
    <w:rsid w:val="007E4CA7"/>
    <w:rsid w:val="007F017D"/>
    <w:rsid w:val="00802B7C"/>
    <w:rsid w:val="00807551"/>
    <w:rsid w:val="00807588"/>
    <w:rsid w:val="0083224B"/>
    <w:rsid w:val="008378BD"/>
    <w:rsid w:val="00840718"/>
    <w:rsid w:val="008408DF"/>
    <w:rsid w:val="0084576D"/>
    <w:rsid w:val="008517B3"/>
    <w:rsid w:val="00856413"/>
    <w:rsid w:val="00872CB6"/>
    <w:rsid w:val="008B032D"/>
    <w:rsid w:val="008B12BC"/>
    <w:rsid w:val="008E79E7"/>
    <w:rsid w:val="008E7C72"/>
    <w:rsid w:val="008F1A9C"/>
    <w:rsid w:val="008F7A7A"/>
    <w:rsid w:val="00901FCA"/>
    <w:rsid w:val="009225ED"/>
    <w:rsid w:val="0093348E"/>
    <w:rsid w:val="0094410C"/>
    <w:rsid w:val="0094532A"/>
    <w:rsid w:val="00963E5F"/>
    <w:rsid w:val="00966464"/>
    <w:rsid w:val="00971816"/>
    <w:rsid w:val="00982D7D"/>
    <w:rsid w:val="00994317"/>
    <w:rsid w:val="009A1EB7"/>
    <w:rsid w:val="009B474D"/>
    <w:rsid w:val="009B5273"/>
    <w:rsid w:val="009C281E"/>
    <w:rsid w:val="009C6697"/>
    <w:rsid w:val="009D0DA8"/>
    <w:rsid w:val="009D3FB0"/>
    <w:rsid w:val="009D4B73"/>
    <w:rsid w:val="009E5FF1"/>
    <w:rsid w:val="009F790D"/>
    <w:rsid w:val="00A2391A"/>
    <w:rsid w:val="00A24FB6"/>
    <w:rsid w:val="00A30265"/>
    <w:rsid w:val="00A409A9"/>
    <w:rsid w:val="00A41342"/>
    <w:rsid w:val="00A42300"/>
    <w:rsid w:val="00A4245D"/>
    <w:rsid w:val="00A42A51"/>
    <w:rsid w:val="00A43BD8"/>
    <w:rsid w:val="00A44225"/>
    <w:rsid w:val="00A503A5"/>
    <w:rsid w:val="00A54949"/>
    <w:rsid w:val="00A62DE5"/>
    <w:rsid w:val="00A64144"/>
    <w:rsid w:val="00A72830"/>
    <w:rsid w:val="00AA0B27"/>
    <w:rsid w:val="00AA1D55"/>
    <w:rsid w:val="00AA6478"/>
    <w:rsid w:val="00AA7214"/>
    <w:rsid w:val="00AB2B29"/>
    <w:rsid w:val="00AB604F"/>
    <w:rsid w:val="00AD151C"/>
    <w:rsid w:val="00AD17C6"/>
    <w:rsid w:val="00AD560D"/>
    <w:rsid w:val="00AE3488"/>
    <w:rsid w:val="00AE6F7F"/>
    <w:rsid w:val="00AF0986"/>
    <w:rsid w:val="00B10204"/>
    <w:rsid w:val="00B34442"/>
    <w:rsid w:val="00B40989"/>
    <w:rsid w:val="00B51E6E"/>
    <w:rsid w:val="00B62033"/>
    <w:rsid w:val="00B66288"/>
    <w:rsid w:val="00B710DE"/>
    <w:rsid w:val="00B76DFD"/>
    <w:rsid w:val="00B77A7F"/>
    <w:rsid w:val="00B82AA3"/>
    <w:rsid w:val="00B82C92"/>
    <w:rsid w:val="00B87F84"/>
    <w:rsid w:val="00B97B46"/>
    <w:rsid w:val="00BA456E"/>
    <w:rsid w:val="00BB1BCC"/>
    <w:rsid w:val="00BE0354"/>
    <w:rsid w:val="00BE500D"/>
    <w:rsid w:val="00C027B1"/>
    <w:rsid w:val="00C02CA3"/>
    <w:rsid w:val="00C35D40"/>
    <w:rsid w:val="00C43C2D"/>
    <w:rsid w:val="00C6113A"/>
    <w:rsid w:val="00C61CB4"/>
    <w:rsid w:val="00C70729"/>
    <w:rsid w:val="00C75E50"/>
    <w:rsid w:val="00C916B2"/>
    <w:rsid w:val="00CA78BF"/>
    <w:rsid w:val="00CC5922"/>
    <w:rsid w:val="00CE0BE2"/>
    <w:rsid w:val="00CF08F2"/>
    <w:rsid w:val="00D053BE"/>
    <w:rsid w:val="00D16DF5"/>
    <w:rsid w:val="00D172ED"/>
    <w:rsid w:val="00D20B0B"/>
    <w:rsid w:val="00D231AA"/>
    <w:rsid w:val="00D31210"/>
    <w:rsid w:val="00D32B10"/>
    <w:rsid w:val="00D3473C"/>
    <w:rsid w:val="00D464EA"/>
    <w:rsid w:val="00D575DD"/>
    <w:rsid w:val="00D57CBA"/>
    <w:rsid w:val="00D606E6"/>
    <w:rsid w:val="00D61A39"/>
    <w:rsid w:val="00D675E2"/>
    <w:rsid w:val="00D7469D"/>
    <w:rsid w:val="00D760F4"/>
    <w:rsid w:val="00D921EB"/>
    <w:rsid w:val="00DB0522"/>
    <w:rsid w:val="00DB503A"/>
    <w:rsid w:val="00DC3EB3"/>
    <w:rsid w:val="00DE452E"/>
    <w:rsid w:val="00DF2140"/>
    <w:rsid w:val="00E01845"/>
    <w:rsid w:val="00E0482A"/>
    <w:rsid w:val="00E10E43"/>
    <w:rsid w:val="00E147AD"/>
    <w:rsid w:val="00E20017"/>
    <w:rsid w:val="00E21392"/>
    <w:rsid w:val="00E24002"/>
    <w:rsid w:val="00E30202"/>
    <w:rsid w:val="00E32154"/>
    <w:rsid w:val="00E37402"/>
    <w:rsid w:val="00E410BB"/>
    <w:rsid w:val="00E53EB0"/>
    <w:rsid w:val="00E56AD7"/>
    <w:rsid w:val="00E6371A"/>
    <w:rsid w:val="00E7369F"/>
    <w:rsid w:val="00E77308"/>
    <w:rsid w:val="00E85000"/>
    <w:rsid w:val="00E873CE"/>
    <w:rsid w:val="00EA15BC"/>
    <w:rsid w:val="00EB1E97"/>
    <w:rsid w:val="00EB435D"/>
    <w:rsid w:val="00EB55AE"/>
    <w:rsid w:val="00EC1139"/>
    <w:rsid w:val="00EC5377"/>
    <w:rsid w:val="00EE1701"/>
    <w:rsid w:val="00EF7B76"/>
    <w:rsid w:val="00F159AA"/>
    <w:rsid w:val="00F30D8A"/>
    <w:rsid w:val="00F323BB"/>
    <w:rsid w:val="00F344AB"/>
    <w:rsid w:val="00F42A15"/>
    <w:rsid w:val="00F473FD"/>
    <w:rsid w:val="00F6348D"/>
    <w:rsid w:val="00F96FC3"/>
    <w:rsid w:val="00FA696E"/>
    <w:rsid w:val="00FB2363"/>
    <w:rsid w:val="00FC0767"/>
    <w:rsid w:val="00FD52F0"/>
    <w:rsid w:val="00FE3384"/>
    <w:rsid w:val="00FF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575DD"/>
    <w:pPr>
      <w:keepNext/>
      <w:suppressAutoHyphens w:val="0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575DD"/>
    <w:pPr>
      <w:keepNext/>
      <w:suppressAutoHyphens w:val="0"/>
      <w:jc w:val="center"/>
      <w:outlineLvl w:val="2"/>
    </w:pPr>
    <w:rPr>
      <w:rFonts w:ascii="Arial New Bash" w:eastAsia="Times New Roman" w:hAnsi="Arial New Bash" w:cs="Times New Roman"/>
      <w:b/>
      <w:caps/>
      <w:spacing w:val="26"/>
      <w:kern w:val="0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75DD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customStyle="1" w:styleId="WW8Num1z0">
    <w:name w:val="WW8Num1z0"/>
    <w:rsid w:val="00D575DD"/>
    <w:rPr>
      <w:rFonts w:cs="Times New Roman"/>
    </w:rPr>
  </w:style>
  <w:style w:type="character" w:customStyle="1" w:styleId="WW8Num2z0">
    <w:name w:val="WW8Num2z0"/>
    <w:rsid w:val="00D575DD"/>
    <w:rPr>
      <w:rFonts w:ascii="Wingdings" w:hAnsi="Wingdings"/>
      <w:color w:val="00000A"/>
    </w:rPr>
  </w:style>
  <w:style w:type="character" w:customStyle="1" w:styleId="WW8Num2z1">
    <w:name w:val="WW8Num2z1"/>
    <w:rsid w:val="00D575DD"/>
    <w:rPr>
      <w:rFonts w:ascii="Courier New" w:hAnsi="Courier New"/>
    </w:rPr>
  </w:style>
  <w:style w:type="character" w:customStyle="1" w:styleId="WW8Num2z2">
    <w:name w:val="WW8Num2z2"/>
    <w:rsid w:val="00D575DD"/>
    <w:rPr>
      <w:rFonts w:ascii="Wingdings" w:hAnsi="Wingdings"/>
    </w:rPr>
  </w:style>
  <w:style w:type="character" w:customStyle="1" w:styleId="WW8Num2z3">
    <w:name w:val="WW8Num2z3"/>
    <w:rsid w:val="00D575DD"/>
    <w:rPr>
      <w:rFonts w:ascii="Symbol" w:hAnsi="Symbol"/>
    </w:rPr>
  </w:style>
  <w:style w:type="character" w:customStyle="1" w:styleId="WW8Num3z0">
    <w:name w:val="WW8Num3z0"/>
    <w:rsid w:val="00D575DD"/>
    <w:rPr>
      <w:rFonts w:ascii="Symbol" w:hAnsi="Symbol"/>
    </w:rPr>
  </w:style>
  <w:style w:type="character" w:customStyle="1" w:styleId="WW8Num3z1">
    <w:name w:val="WW8Num3z1"/>
    <w:rsid w:val="00D575DD"/>
    <w:rPr>
      <w:rFonts w:ascii="Courier New" w:hAnsi="Courier New"/>
    </w:rPr>
  </w:style>
  <w:style w:type="character" w:customStyle="1" w:styleId="WW8Num3z2">
    <w:name w:val="WW8Num3z2"/>
    <w:rsid w:val="00D575DD"/>
    <w:rPr>
      <w:rFonts w:ascii="Wingdings" w:hAnsi="Wingdings"/>
    </w:rPr>
  </w:style>
  <w:style w:type="character" w:customStyle="1" w:styleId="WW8Num4z0">
    <w:name w:val="WW8Num4z0"/>
    <w:rsid w:val="00D575DD"/>
    <w:rPr>
      <w:rFonts w:ascii="Symbol" w:hAnsi="Symbol"/>
    </w:rPr>
  </w:style>
  <w:style w:type="character" w:customStyle="1" w:styleId="WW8Num4z1">
    <w:name w:val="WW8Num4z1"/>
    <w:rsid w:val="00D575DD"/>
    <w:rPr>
      <w:rFonts w:ascii="Courier New" w:hAnsi="Courier New"/>
    </w:rPr>
  </w:style>
  <w:style w:type="character" w:customStyle="1" w:styleId="WW8Num4z2">
    <w:name w:val="WW8Num4z2"/>
    <w:rsid w:val="00D575DD"/>
    <w:rPr>
      <w:rFonts w:ascii="Wingdings" w:hAnsi="Wingdings"/>
    </w:rPr>
  </w:style>
  <w:style w:type="character" w:customStyle="1" w:styleId="WW8Num5z0">
    <w:name w:val="WW8Num5z0"/>
    <w:rsid w:val="00D575DD"/>
    <w:rPr>
      <w:rFonts w:ascii="Symbol" w:hAnsi="Symbol"/>
    </w:rPr>
  </w:style>
  <w:style w:type="character" w:customStyle="1" w:styleId="WW8Num5z1">
    <w:name w:val="WW8Num5z1"/>
    <w:rsid w:val="00D575DD"/>
    <w:rPr>
      <w:rFonts w:ascii="Courier New" w:hAnsi="Courier New"/>
    </w:rPr>
  </w:style>
  <w:style w:type="character" w:customStyle="1" w:styleId="WW8Num5z2">
    <w:name w:val="WW8Num5z2"/>
    <w:rsid w:val="00D575DD"/>
    <w:rPr>
      <w:rFonts w:ascii="Wingdings" w:hAnsi="Wingdings"/>
    </w:rPr>
  </w:style>
  <w:style w:type="character" w:customStyle="1" w:styleId="WW8Num6z0">
    <w:name w:val="WW8Num6z0"/>
    <w:rsid w:val="00D575DD"/>
    <w:rPr>
      <w:rFonts w:ascii="Symbol" w:hAnsi="Symbol"/>
    </w:rPr>
  </w:style>
  <w:style w:type="character" w:customStyle="1" w:styleId="WW8Num6z1">
    <w:name w:val="WW8Num6z1"/>
    <w:rsid w:val="00D575DD"/>
    <w:rPr>
      <w:rFonts w:ascii="Courier New" w:hAnsi="Courier New"/>
    </w:rPr>
  </w:style>
  <w:style w:type="character" w:customStyle="1" w:styleId="WW8Num6z2">
    <w:name w:val="WW8Num6z2"/>
    <w:rsid w:val="00D575DD"/>
    <w:rPr>
      <w:rFonts w:ascii="Wingdings" w:hAnsi="Wingdings"/>
    </w:rPr>
  </w:style>
  <w:style w:type="character" w:customStyle="1" w:styleId="WW8Num7z0">
    <w:name w:val="WW8Num7z0"/>
    <w:rsid w:val="00D575DD"/>
    <w:rPr>
      <w:rFonts w:ascii="Symbol" w:hAnsi="Symbol"/>
    </w:rPr>
  </w:style>
  <w:style w:type="character" w:customStyle="1" w:styleId="WW8Num7z1">
    <w:name w:val="WW8Num7z1"/>
    <w:rsid w:val="00D575DD"/>
    <w:rPr>
      <w:rFonts w:ascii="Courier New" w:hAnsi="Courier New" w:cs="Courier New"/>
    </w:rPr>
  </w:style>
  <w:style w:type="character" w:customStyle="1" w:styleId="WW8Num7z2">
    <w:name w:val="WW8Num7z2"/>
    <w:rsid w:val="00D575DD"/>
    <w:rPr>
      <w:rFonts w:ascii="Wingdings" w:hAnsi="Wingdings"/>
    </w:rPr>
  </w:style>
  <w:style w:type="character" w:customStyle="1" w:styleId="11">
    <w:name w:val="Основной шрифт абзаца1"/>
    <w:rsid w:val="00D575DD"/>
  </w:style>
  <w:style w:type="character" w:customStyle="1" w:styleId="2">
    <w:name w:val="Основной шрифт абзаца2"/>
    <w:rsid w:val="00D575DD"/>
  </w:style>
  <w:style w:type="character" w:styleId="a3">
    <w:name w:val="Strong"/>
    <w:qFormat/>
    <w:rsid w:val="00D575DD"/>
    <w:rPr>
      <w:rFonts w:cs="Times New Roman"/>
      <w:b/>
      <w:bCs/>
    </w:rPr>
  </w:style>
  <w:style w:type="character" w:customStyle="1" w:styleId="a4">
    <w:name w:val="Верхний колонтитул Знак"/>
    <w:rsid w:val="00D575DD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575DD"/>
    <w:rPr>
      <w:rFonts w:ascii="Times New Roman" w:hAnsi="Times New Roman" w:cs="Times New Roman"/>
      <w:sz w:val="24"/>
      <w:szCs w:val="24"/>
    </w:rPr>
  </w:style>
  <w:style w:type="character" w:customStyle="1" w:styleId="12">
    <w:name w:val="Номер строки1"/>
    <w:rsid w:val="00D575DD"/>
    <w:rPr>
      <w:rFonts w:cs="Times New Roman"/>
    </w:rPr>
  </w:style>
  <w:style w:type="character" w:customStyle="1" w:styleId="a6">
    <w:name w:val="Текст выноски Знак"/>
    <w:uiPriority w:val="99"/>
    <w:rsid w:val="00D575D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575DD"/>
    <w:rPr>
      <w:rFonts w:cs="Times New Roman"/>
    </w:rPr>
  </w:style>
  <w:style w:type="character" w:customStyle="1" w:styleId="ListLabel2">
    <w:name w:val="ListLabel 2"/>
    <w:rsid w:val="00D575DD"/>
    <w:rPr>
      <w:sz w:val="20"/>
    </w:rPr>
  </w:style>
  <w:style w:type="character" w:customStyle="1" w:styleId="ListLabel3">
    <w:name w:val="ListLabel 3"/>
    <w:rsid w:val="00D575DD"/>
    <w:rPr>
      <w:color w:val="00000A"/>
    </w:rPr>
  </w:style>
  <w:style w:type="character" w:customStyle="1" w:styleId="ListLabel4">
    <w:name w:val="ListLabel 4"/>
    <w:rsid w:val="00D575DD"/>
    <w:rPr>
      <w:rFonts w:cs="Courier New"/>
    </w:rPr>
  </w:style>
  <w:style w:type="character" w:customStyle="1" w:styleId="a7">
    <w:name w:val="Символ нумерации"/>
    <w:rsid w:val="00D575DD"/>
  </w:style>
  <w:style w:type="character" w:customStyle="1" w:styleId="a8">
    <w:name w:val="Название Знак"/>
    <w:rsid w:val="00D575DD"/>
    <w:rPr>
      <w:b/>
      <w:sz w:val="36"/>
    </w:rPr>
  </w:style>
  <w:style w:type="character" w:customStyle="1" w:styleId="a9">
    <w:name w:val="Подзаголовок Знак"/>
    <w:rsid w:val="00D575DD"/>
    <w:rPr>
      <w:sz w:val="32"/>
    </w:rPr>
  </w:style>
  <w:style w:type="paragraph" w:customStyle="1" w:styleId="13">
    <w:name w:val="Заголовок1"/>
    <w:basedOn w:val="a"/>
    <w:next w:val="aa"/>
    <w:rsid w:val="00D575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rsid w:val="00D575DD"/>
    <w:pPr>
      <w:spacing w:after="120"/>
    </w:pPr>
  </w:style>
  <w:style w:type="character" w:customStyle="1" w:styleId="ab">
    <w:name w:val="Основной текст Знак"/>
    <w:basedOn w:val="a0"/>
    <w:link w:val="aa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D575DD"/>
  </w:style>
  <w:style w:type="paragraph" w:customStyle="1" w:styleId="20">
    <w:name w:val="Название2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575DD"/>
    <w:pPr>
      <w:suppressLineNumbers/>
    </w:pPr>
  </w:style>
  <w:style w:type="paragraph" w:customStyle="1" w:styleId="14">
    <w:name w:val="Название1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D575DD"/>
    <w:pPr>
      <w:suppressLineNumbers/>
    </w:pPr>
  </w:style>
  <w:style w:type="paragraph" w:customStyle="1" w:styleId="oaenoniinee">
    <w:name w:val="oaeno niinee"/>
    <w:basedOn w:val="a"/>
    <w:rsid w:val="00D575DD"/>
    <w:pPr>
      <w:jc w:val="both"/>
    </w:pPr>
  </w:style>
  <w:style w:type="paragraph" w:customStyle="1" w:styleId="16">
    <w:name w:val="Абзац списка1"/>
    <w:basedOn w:val="a"/>
    <w:rsid w:val="00D575DD"/>
    <w:pPr>
      <w:ind w:left="720"/>
    </w:pPr>
  </w:style>
  <w:style w:type="paragraph" w:customStyle="1" w:styleId="17">
    <w:name w:val="Без интервала1"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8">
    <w:name w:val="Обычный (веб)1"/>
    <w:basedOn w:val="a"/>
    <w:rsid w:val="00D575DD"/>
    <w:pPr>
      <w:spacing w:before="28" w:after="28"/>
    </w:pPr>
  </w:style>
  <w:style w:type="paragraph" w:customStyle="1" w:styleId="ConsPlusCell">
    <w:name w:val="ConsPlusCell"/>
    <w:uiPriority w:val="99"/>
    <w:rsid w:val="00D575DD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19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d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footer"/>
    <w:basedOn w:val="a"/>
    <w:link w:val="1a"/>
    <w:uiPriority w:val="99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e"/>
    <w:uiPriority w:val="99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Текст выноски1"/>
    <w:basedOn w:val="a"/>
    <w:rsid w:val="00D575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75DD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75DD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f">
    <w:name w:val="Title"/>
    <w:basedOn w:val="a"/>
    <w:next w:val="af0"/>
    <w:link w:val="1c"/>
    <w:qFormat/>
    <w:rsid w:val="00D575DD"/>
    <w:pPr>
      <w:suppressAutoHyphens w:val="0"/>
      <w:jc w:val="center"/>
    </w:pPr>
    <w:rPr>
      <w:rFonts w:eastAsia="Times New Roman" w:cs="Times New Roman"/>
      <w:b/>
      <w:sz w:val="36"/>
      <w:szCs w:val="20"/>
      <w:lang w:eastAsia="ar-SA" w:bidi="ar-SA"/>
    </w:rPr>
  </w:style>
  <w:style w:type="character" w:customStyle="1" w:styleId="1c">
    <w:name w:val="Название Знак1"/>
    <w:basedOn w:val="a0"/>
    <w:link w:val="af"/>
    <w:rsid w:val="00D575DD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f0">
    <w:name w:val="Subtitle"/>
    <w:basedOn w:val="a"/>
    <w:next w:val="aa"/>
    <w:link w:val="1d"/>
    <w:qFormat/>
    <w:rsid w:val="00D575DD"/>
    <w:pPr>
      <w:suppressAutoHyphens w:val="0"/>
      <w:jc w:val="center"/>
    </w:pPr>
    <w:rPr>
      <w:rFonts w:eastAsia="Times New Roman" w:cs="Times New Roman"/>
      <w:sz w:val="32"/>
      <w:szCs w:val="20"/>
      <w:lang w:eastAsia="ar-SA" w:bidi="ar-SA"/>
    </w:rPr>
  </w:style>
  <w:style w:type="character" w:customStyle="1" w:styleId="1d">
    <w:name w:val="Подзаголовок Знак1"/>
    <w:basedOn w:val="a0"/>
    <w:link w:val="af0"/>
    <w:rsid w:val="00D575DD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1">
    <w:name w:val="Содержимое таблицы"/>
    <w:basedOn w:val="a"/>
    <w:rsid w:val="00D575DD"/>
    <w:pPr>
      <w:suppressLineNumbers/>
    </w:pPr>
  </w:style>
  <w:style w:type="paragraph" w:customStyle="1" w:styleId="af2">
    <w:name w:val="Заголовок таблицы"/>
    <w:basedOn w:val="af1"/>
    <w:rsid w:val="00D575DD"/>
    <w:pPr>
      <w:jc w:val="center"/>
    </w:pPr>
    <w:rPr>
      <w:b/>
      <w:bCs/>
    </w:rPr>
  </w:style>
  <w:style w:type="paragraph" w:customStyle="1" w:styleId="ConsPlusTitle">
    <w:name w:val="ConsPlusTitle"/>
    <w:rsid w:val="00D57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Hyperlink"/>
    <w:uiPriority w:val="99"/>
    <w:semiHidden/>
    <w:unhideWhenUsed/>
    <w:rsid w:val="00D575DD"/>
    <w:rPr>
      <w:color w:val="0000FF"/>
      <w:u w:val="single"/>
    </w:rPr>
  </w:style>
  <w:style w:type="paragraph" w:customStyle="1" w:styleId="xl66">
    <w:name w:val="xl66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D575DD"/>
    <w:pP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71">
    <w:name w:val="xl71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4"/>
      <w:szCs w:val="34"/>
      <w:lang w:eastAsia="ru-RU" w:bidi="ar-SA"/>
    </w:rPr>
  </w:style>
  <w:style w:type="paragraph" w:customStyle="1" w:styleId="xl72">
    <w:name w:val="xl72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34"/>
      <w:szCs w:val="34"/>
      <w:lang w:eastAsia="ru-RU" w:bidi="ar-SA"/>
    </w:rPr>
  </w:style>
  <w:style w:type="paragraph" w:customStyle="1" w:styleId="xl73">
    <w:name w:val="xl73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2"/>
      <w:szCs w:val="32"/>
      <w:lang w:eastAsia="ru-RU" w:bidi="ar-SA"/>
    </w:rPr>
  </w:style>
  <w:style w:type="paragraph" w:customStyle="1" w:styleId="xl74">
    <w:name w:val="xl74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0"/>
      <w:szCs w:val="30"/>
      <w:lang w:eastAsia="ru-RU" w:bidi="ar-SA"/>
    </w:rPr>
  </w:style>
  <w:style w:type="paragraph" w:customStyle="1" w:styleId="xl75">
    <w:name w:val="xl75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D575DD"/>
    <w:pPr>
      <w:pBdr>
        <w:top w:val="single" w:sz="8" w:space="0" w:color="auto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D575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D575DD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D575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D575D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D575DD"/>
    <w:pPr>
      <w:pBdr>
        <w:top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D575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D575D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3">
    <w:name w:val="xl123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4">
    <w:name w:val="xl124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5">
    <w:name w:val="xl125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6">
    <w:name w:val="xl126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7">
    <w:name w:val="xl127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8">
    <w:name w:val="xl128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9">
    <w:name w:val="xl129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0">
    <w:name w:val="xl130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1">
    <w:name w:val="xl131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2">
    <w:name w:val="xl132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3">
    <w:name w:val="xl133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4">
    <w:name w:val="xl134"/>
    <w:basedOn w:val="a"/>
    <w:rsid w:val="00D575D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5">
    <w:name w:val="xl135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36">
    <w:name w:val="xl136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7">
    <w:name w:val="xl137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8">
    <w:name w:val="xl138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9">
    <w:name w:val="xl139"/>
    <w:basedOn w:val="a"/>
    <w:rsid w:val="00D575DD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0">
    <w:name w:val="xl140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1">
    <w:name w:val="xl14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2">
    <w:name w:val="xl142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3">
    <w:name w:val="xl143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4">
    <w:name w:val="xl14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5">
    <w:name w:val="xl14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6">
    <w:name w:val="xl14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7">
    <w:name w:val="xl147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8">
    <w:name w:val="xl148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9">
    <w:name w:val="xl14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0">
    <w:name w:val="xl150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1">
    <w:name w:val="xl151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2">
    <w:name w:val="xl152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3">
    <w:name w:val="xl153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4">
    <w:name w:val="xl154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5">
    <w:name w:val="xl15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6">
    <w:name w:val="xl15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Style2">
    <w:name w:val="Style 2"/>
    <w:basedOn w:val="a"/>
    <w:rsid w:val="00D575DD"/>
    <w:pPr>
      <w:widowControl w:val="0"/>
      <w:suppressAutoHyphens w:val="0"/>
      <w:autoSpaceDE w:val="0"/>
      <w:autoSpaceDN w:val="0"/>
      <w:ind w:left="36"/>
    </w:pPr>
    <w:rPr>
      <w:rFonts w:eastAsia="Times New Roman" w:cs="Times New Roman"/>
      <w:kern w:val="0"/>
      <w:lang w:eastAsia="ru-RU" w:bidi="ar-SA"/>
    </w:rPr>
  </w:style>
  <w:style w:type="paragraph" w:styleId="af4">
    <w:name w:val="Balloon Text"/>
    <w:basedOn w:val="a"/>
    <w:link w:val="1e"/>
    <w:uiPriority w:val="99"/>
    <w:semiHidden/>
    <w:unhideWhenUsed/>
    <w:rsid w:val="00D575DD"/>
    <w:rPr>
      <w:rFonts w:ascii="Tahoma" w:hAnsi="Tahoma"/>
      <w:sz w:val="16"/>
      <w:szCs w:val="14"/>
    </w:rPr>
  </w:style>
  <w:style w:type="character" w:customStyle="1" w:styleId="1e">
    <w:name w:val="Текст выноски Знак1"/>
    <w:basedOn w:val="a0"/>
    <w:link w:val="af4"/>
    <w:uiPriority w:val="99"/>
    <w:semiHidden/>
    <w:rsid w:val="00D575D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msonormalbullet2gif">
    <w:name w:val="msonormalbullet2.gif"/>
    <w:basedOn w:val="a"/>
    <w:uiPriority w:val="99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Normal">
    <w:name w:val="ConsNormal"/>
    <w:rsid w:val="00D57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5">
    <w:name w:val="Normal (Web)"/>
    <w:basedOn w:val="a"/>
    <w:unhideWhenUsed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0">
    <w:name w:val="conspluscel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6">
    <w:name w:val="List Paragraph"/>
    <w:basedOn w:val="a"/>
    <w:uiPriority w:val="34"/>
    <w:qFormat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xternal">
    <w:name w:val="external"/>
    <w:basedOn w:val="a0"/>
    <w:rsid w:val="00D575DD"/>
  </w:style>
  <w:style w:type="character" w:customStyle="1" w:styleId="af7">
    <w:name w:val="Основной текст_"/>
    <w:link w:val="22"/>
    <w:uiPriority w:val="99"/>
    <w:rsid w:val="00D575DD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7"/>
    <w:uiPriority w:val="99"/>
    <w:rsid w:val="00D575DD"/>
    <w:pPr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character" w:customStyle="1" w:styleId="7">
    <w:name w:val="Основной текст (7)_"/>
    <w:link w:val="70"/>
    <w:rsid w:val="00D575DD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75DD"/>
    <w:pPr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customStyle="1" w:styleId="23">
    <w:name w:val="Знак Знак2"/>
    <w:basedOn w:val="a"/>
    <w:rsid w:val="00D575DD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1">
    <w:name w:val="Body Text Indent 3"/>
    <w:basedOn w:val="a"/>
    <w:link w:val="32"/>
    <w:rsid w:val="00D575DD"/>
    <w:pPr>
      <w:tabs>
        <w:tab w:val="left" w:pos="1080"/>
      </w:tabs>
      <w:suppressAutoHyphens w:val="0"/>
      <w:ind w:firstLine="708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D575D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4">
    <w:name w:val="Основной текст24"/>
    <w:basedOn w:val="a"/>
    <w:uiPriority w:val="99"/>
    <w:rsid w:val="00D575DD"/>
    <w:pPr>
      <w:shd w:val="clear" w:color="auto" w:fill="FFFFFF"/>
      <w:suppressAutoHyphens w:val="0"/>
      <w:spacing w:after="120" w:line="240" w:lineRule="atLeast"/>
      <w:ind w:hanging="1160"/>
      <w:jc w:val="right"/>
    </w:pPr>
    <w:rPr>
      <w:rFonts w:eastAsia="Calibri" w:cs="Times New Roman"/>
      <w:kern w:val="0"/>
      <w:sz w:val="23"/>
      <w:szCs w:val="23"/>
      <w:lang w:eastAsia="ru-RU" w:bidi="ar-SA"/>
    </w:rPr>
  </w:style>
  <w:style w:type="paragraph" w:customStyle="1" w:styleId="subheader">
    <w:name w:val="subheader"/>
    <w:basedOn w:val="a"/>
    <w:rsid w:val="00D575DD"/>
    <w:pPr>
      <w:suppressAutoHyphens w:val="0"/>
      <w:spacing w:before="150" w:after="75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ru-RU" w:bidi="ar-SA"/>
    </w:rPr>
  </w:style>
  <w:style w:type="paragraph" w:styleId="af8">
    <w:name w:val="No Spacing"/>
    <w:uiPriority w:val="99"/>
    <w:qFormat/>
    <w:rsid w:val="00D57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0">
    <w:name w:val="af6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9">
    <w:name w:val="Знак"/>
    <w:basedOn w:val="a"/>
    <w:rsid w:val="00D575DD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table" w:styleId="afa">
    <w:name w:val="Table Grid"/>
    <w:basedOn w:val="a1"/>
    <w:uiPriority w:val="59"/>
    <w:rsid w:val="00D5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4C637C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C63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b">
    <w:name w:val="Body Text Indent"/>
    <w:basedOn w:val="a"/>
    <w:link w:val="afc"/>
    <w:semiHidden/>
    <w:unhideWhenUsed/>
    <w:rsid w:val="004C637C"/>
    <w:pPr>
      <w:suppressAutoHyphens w:val="0"/>
      <w:spacing w:after="120"/>
      <w:ind w:left="283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c">
    <w:name w:val="Основной текст с отступом Знак"/>
    <w:basedOn w:val="a0"/>
    <w:link w:val="afb"/>
    <w:semiHidden/>
    <w:rsid w:val="004C63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2E55-64DA-46EC-A9FB-76F6D1E9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28</Pages>
  <Words>9492</Words>
  <Characters>54110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154</cp:revision>
  <cp:lastPrinted>2022-02-24T11:48:00Z</cp:lastPrinted>
  <dcterms:created xsi:type="dcterms:W3CDTF">2017-05-10T07:21:00Z</dcterms:created>
  <dcterms:modified xsi:type="dcterms:W3CDTF">2022-02-25T10:06:00Z</dcterms:modified>
</cp:coreProperties>
</file>