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283"/>
        <w:gridCol w:w="159"/>
        <w:gridCol w:w="1072"/>
        <w:gridCol w:w="330"/>
        <w:gridCol w:w="3992"/>
        <w:gridCol w:w="188"/>
      </w:tblGrid>
      <w:tr w:rsidR="001105FF" w:rsidTr="00BB3A56">
        <w:trPr>
          <w:gridBefore w:val="1"/>
          <w:wBefore w:w="266" w:type="dxa"/>
          <w:cantSplit/>
          <w:trHeight w:val="1258"/>
          <w:jc w:val="center"/>
        </w:trPr>
        <w:tc>
          <w:tcPr>
            <w:tcW w:w="444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105FF" w:rsidRPr="006772D8" w:rsidRDefault="001105FF" w:rsidP="00BB3A5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</w:rPr>
            </w:pPr>
            <w:r w:rsidRPr="006772D8">
              <w:rPr>
                <w:rFonts w:ascii="Times New Roman" w:hAnsi="Times New Roman"/>
                <w:sz w:val="24"/>
              </w:rPr>
              <w:t>БАШ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К</w:t>
            </w:r>
            <w:r w:rsidRPr="006772D8">
              <w:rPr>
                <w:rFonts w:ascii="Times New Roman" w:hAnsi="Times New Roman"/>
                <w:sz w:val="24"/>
              </w:rPr>
              <w:t>ОРТОСТАН РЕСПУБЛИКА</w:t>
            </w:r>
            <w:r w:rsidRPr="006772D8">
              <w:rPr>
                <w:rFonts w:ascii="Times New Roman" w:hAnsi="Times New Roman"/>
                <w:sz w:val="24"/>
                <w:lang w:val="en-US"/>
              </w:rPr>
              <w:t>h</w:t>
            </w:r>
            <w:r w:rsidRPr="006772D8">
              <w:rPr>
                <w:rFonts w:ascii="Times New Roman" w:hAnsi="Times New Roman"/>
                <w:sz w:val="24"/>
              </w:rPr>
              <w:t>Ы</w:t>
            </w:r>
          </w:p>
          <w:p w:rsidR="001105FF" w:rsidRPr="006772D8" w:rsidRDefault="001105FF" w:rsidP="00BB3A56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772D8">
              <w:rPr>
                <w:rFonts w:ascii="Times New Roman" w:hAnsi="Times New Roman"/>
                <w:sz w:val="24"/>
              </w:rPr>
              <w:t>БЛАГОВАР  РАЙОНЫ</w:t>
            </w:r>
            <w:proofErr w:type="gramEnd"/>
          </w:p>
          <w:p w:rsidR="001105FF" w:rsidRPr="006772D8" w:rsidRDefault="001105FF" w:rsidP="00BB3A56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К</w:t>
            </w:r>
            <w:r w:rsidRPr="006772D8">
              <w:rPr>
                <w:rFonts w:ascii="Times New Roman" w:hAnsi="Times New Roman"/>
                <w:sz w:val="24"/>
                <w:lang w:val="tt-RU"/>
              </w:rPr>
              <w:t>ИМИ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Ә</w:t>
            </w:r>
            <w:r w:rsidRPr="006772D8">
              <w:rPr>
                <w:rFonts w:ascii="Times New Roman" w:hAnsi="Times New Roman"/>
                <w:sz w:val="24"/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1105FF" w:rsidRPr="006772D8" w:rsidRDefault="001105FF" w:rsidP="00BB3A56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429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105FF" w:rsidRPr="006772D8" w:rsidRDefault="001105FF" w:rsidP="00BB3A56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1105FF" w:rsidTr="00BB3A56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КАРАР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FF" w:rsidRPr="006772D8" w:rsidRDefault="001105FF" w:rsidP="00BB3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ПОСТАНОВЛЕНИЕ</w:t>
            </w:r>
          </w:p>
        </w:tc>
      </w:tr>
      <w:tr w:rsidR="001105FF" w:rsidTr="00BB3A56">
        <w:trPr>
          <w:gridAfter w:val="1"/>
          <w:wAfter w:w="188" w:type="dxa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21.04.</w:t>
            </w:r>
            <w:r w:rsidRPr="006772D8">
              <w:rPr>
                <w:rFonts w:ascii="Times New Roman" w:hAnsi="Times New Roman"/>
                <w:bCs/>
                <w:sz w:val="24"/>
              </w:rPr>
              <w:t>202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AD6772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21.04.2023</w:t>
            </w:r>
          </w:p>
        </w:tc>
      </w:tr>
      <w:tr w:rsidR="001105FF" w:rsidTr="00BB3A56">
        <w:trPr>
          <w:gridAfter w:val="1"/>
          <w:wAfter w:w="188" w:type="dxa"/>
          <w:trHeight w:val="80"/>
          <w:jc w:val="center"/>
        </w:trPr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Первомайский а.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5FF" w:rsidRPr="006772D8" w:rsidRDefault="001105FF" w:rsidP="00BB3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5FF" w:rsidRPr="006772D8" w:rsidRDefault="001105FF" w:rsidP="00BB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772D8">
              <w:rPr>
                <w:rFonts w:ascii="Times New Roman" w:hAnsi="Times New Roman"/>
                <w:bCs/>
                <w:sz w:val="24"/>
              </w:rPr>
              <w:t>с.Первомайский</w:t>
            </w:r>
            <w:proofErr w:type="spellEnd"/>
          </w:p>
        </w:tc>
      </w:tr>
    </w:tbl>
    <w:p w:rsidR="001105FF" w:rsidRDefault="001105FF" w:rsidP="001105FF">
      <w:pPr>
        <w:tabs>
          <w:tab w:val="center" w:pos="4677"/>
          <w:tab w:val="right" w:pos="9355"/>
        </w:tabs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Дня Поминовения и почитания в сельском поселении Первомайский сельсовет муниципального района Благоварский район Республики Башкортостан в 2023 году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Указом Главы Республики Башкортостан от 2 марта 2020 года № УГ-80 «О дате проведения Дня поминовения и почитания в Республике Башкортостан в 2020 году», администрация сельского поселения Первомайский сельсовет муниципального района Благоварский район Республики Башкортостан (с последующими изменениями), Указом Главы Республики Башкортостан от 14 февраля 2023 года № УГ-85 «О дате проведения Дня поминовения и почитания в Республике Башкортостан в 2023 году» ПОСТАНОВЛЯЕТ: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Организовать и провести на территории сельского поселения Первомайский сельсовет День поминовения и почитания 6 мая 2023 года.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план мероприятий по подготовке и проведению Дня поминовения и почитания (субботника) на кладбищах сельского поселения Первомайский сельсовет муниципального района Благоварский район согласно приложению.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ходом исполнения настоящего постановления оставляю за собой.</w:t>
      </w:r>
    </w:p>
    <w:p w:rsidR="001105FF" w:rsidRDefault="001105FF" w:rsidP="001105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Первомайский сельсовет                                                  З.Э. Мозговая</w:t>
      </w: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Первомайский сельсовет  </w:t>
      </w:r>
    </w:p>
    <w:p w:rsidR="001105FF" w:rsidRDefault="001105FF" w:rsidP="001105FF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21 апреля 2023 года № 20</w:t>
      </w:r>
    </w:p>
    <w:p w:rsidR="001105FF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105FF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 мероприятий</w:t>
      </w:r>
    </w:p>
    <w:p w:rsidR="007C725E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проведению Дня поминовения и почитания (субботника) </w:t>
      </w:r>
    </w:p>
    <w:p w:rsidR="007C725E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кладбищах сельского поселения </w:t>
      </w:r>
      <w:r w:rsidR="007C725E">
        <w:rPr>
          <w:color w:val="000000"/>
          <w:sz w:val="27"/>
          <w:szCs w:val="27"/>
        </w:rPr>
        <w:t>Первомайский</w:t>
      </w:r>
      <w:r>
        <w:rPr>
          <w:color w:val="000000"/>
          <w:sz w:val="27"/>
          <w:szCs w:val="27"/>
        </w:rPr>
        <w:t xml:space="preserve"> сельсовет </w:t>
      </w:r>
    </w:p>
    <w:p w:rsidR="007C725E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  <w:r w:rsidR="007C725E">
        <w:rPr>
          <w:color w:val="000000"/>
          <w:sz w:val="27"/>
          <w:szCs w:val="27"/>
        </w:rPr>
        <w:t>Благоварский</w:t>
      </w:r>
      <w:r>
        <w:rPr>
          <w:color w:val="000000"/>
          <w:sz w:val="27"/>
          <w:szCs w:val="27"/>
        </w:rPr>
        <w:t xml:space="preserve"> район Республики Башкортостан </w:t>
      </w:r>
    </w:p>
    <w:p w:rsidR="001105FF" w:rsidRDefault="001105FF" w:rsidP="001105F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2023 году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80"/>
        <w:gridCol w:w="4235"/>
        <w:gridCol w:w="2549"/>
        <w:gridCol w:w="2837"/>
      </w:tblGrid>
      <w:tr w:rsidR="007C725E" w:rsidTr="00496653">
        <w:trPr>
          <w:trHeight w:val="571"/>
        </w:trPr>
        <w:tc>
          <w:tcPr>
            <w:tcW w:w="580" w:type="dxa"/>
          </w:tcPr>
          <w:p w:rsidR="007C725E" w:rsidRDefault="007C725E" w:rsidP="001105FF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235" w:type="dxa"/>
          </w:tcPr>
          <w:p w:rsidR="007C725E" w:rsidRDefault="007C725E" w:rsidP="0049665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549" w:type="dxa"/>
          </w:tcPr>
          <w:p w:rsidR="007C725E" w:rsidRDefault="007C725E" w:rsidP="0049665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исполнения</w:t>
            </w:r>
          </w:p>
        </w:tc>
        <w:tc>
          <w:tcPr>
            <w:tcW w:w="2837" w:type="dxa"/>
          </w:tcPr>
          <w:p w:rsidR="007C725E" w:rsidRDefault="007C725E" w:rsidP="0049665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Ответственные</w:t>
            </w:r>
          </w:p>
          <w:p w:rsidR="007C725E" w:rsidRDefault="007C725E" w:rsidP="00496653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C725E" w:rsidTr="00496653">
        <w:tc>
          <w:tcPr>
            <w:tcW w:w="580" w:type="dxa"/>
          </w:tcPr>
          <w:p w:rsidR="007C725E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bookmarkStart w:id="0" w:name="_GoBack" w:colFirst="2" w:colLast="2"/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235" w:type="dxa"/>
          </w:tcPr>
          <w:p w:rsidR="007C725E" w:rsidRDefault="007C725E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Опубликование на сайте Администрации СП информации о проведении «Дня поминовения и почитания»</w:t>
            </w:r>
          </w:p>
        </w:tc>
        <w:tc>
          <w:tcPr>
            <w:tcW w:w="2549" w:type="dxa"/>
          </w:tcPr>
          <w:p w:rsidR="007C725E" w:rsidRDefault="007C725E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 мая 2023 года</w:t>
            </w:r>
          </w:p>
        </w:tc>
        <w:tc>
          <w:tcPr>
            <w:tcW w:w="2837" w:type="dxa"/>
          </w:tcPr>
          <w:p w:rsidR="007C725E" w:rsidRDefault="007C725E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</w:t>
            </w:r>
          </w:p>
        </w:tc>
      </w:tr>
      <w:tr w:rsidR="007C725E" w:rsidTr="00496653">
        <w:tc>
          <w:tcPr>
            <w:tcW w:w="580" w:type="dxa"/>
          </w:tcPr>
          <w:p w:rsidR="007C725E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235" w:type="dxa"/>
          </w:tcPr>
          <w:p w:rsidR="007C725E" w:rsidRDefault="007C725E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Информирование населения через группы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2549" w:type="dxa"/>
          </w:tcPr>
          <w:p w:rsidR="007C725E" w:rsidRDefault="007C725E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апреля 2023 года до 5 мая 2023 г</w:t>
            </w:r>
            <w:r w:rsidR="00A31651">
              <w:rPr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2837" w:type="dxa"/>
          </w:tcPr>
          <w:p w:rsidR="007C725E" w:rsidRDefault="007C725E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</w:t>
            </w:r>
          </w:p>
        </w:tc>
      </w:tr>
      <w:tr w:rsidR="007C725E" w:rsidTr="00496653">
        <w:tc>
          <w:tcPr>
            <w:tcW w:w="580" w:type="dxa"/>
          </w:tcPr>
          <w:p w:rsidR="007C725E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235" w:type="dxa"/>
          </w:tcPr>
          <w:p w:rsidR="007C725E" w:rsidRDefault="00496653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объявлений в населенных пунктах на День поминовения и почитания</w:t>
            </w:r>
          </w:p>
        </w:tc>
        <w:tc>
          <w:tcPr>
            <w:tcW w:w="2549" w:type="dxa"/>
          </w:tcPr>
          <w:p w:rsidR="00A31651" w:rsidRDefault="00496653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30 апреля </w:t>
            </w:r>
          </w:p>
          <w:p w:rsidR="007C725E" w:rsidRDefault="00496653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</w:t>
            </w:r>
            <w:r>
              <w:rPr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2837" w:type="dxa"/>
          </w:tcPr>
          <w:p w:rsidR="007C725E" w:rsidRDefault="00496653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</w:t>
            </w:r>
          </w:p>
        </w:tc>
      </w:tr>
      <w:tr w:rsidR="00E10C39" w:rsidTr="00496653">
        <w:tc>
          <w:tcPr>
            <w:tcW w:w="580" w:type="dxa"/>
          </w:tcPr>
          <w:p w:rsidR="00E10C39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235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субботников на кладбищах </w:t>
            </w:r>
          </w:p>
        </w:tc>
        <w:tc>
          <w:tcPr>
            <w:tcW w:w="2549" w:type="dxa"/>
          </w:tcPr>
          <w:p w:rsidR="00A31651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30 апреля </w:t>
            </w:r>
          </w:p>
          <w:p w:rsidR="00E10C39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 года</w:t>
            </w:r>
          </w:p>
        </w:tc>
        <w:tc>
          <w:tcPr>
            <w:tcW w:w="2837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</w:t>
            </w:r>
          </w:p>
        </w:tc>
      </w:tr>
      <w:tr w:rsidR="00E10C39" w:rsidTr="00496653">
        <w:tc>
          <w:tcPr>
            <w:tcW w:w="580" w:type="dxa"/>
          </w:tcPr>
          <w:p w:rsidR="00E10C39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235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Проведение акции «Гордимся, помним, чтим» (благоустройство памятников, обелисков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549" w:type="dxa"/>
          </w:tcPr>
          <w:p w:rsidR="00E10C39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апреля 2023 г</w:t>
            </w:r>
            <w:r>
              <w:rPr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2837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СП, СДК, </w:t>
            </w:r>
            <w:r>
              <w:rPr>
                <w:color w:val="000000"/>
                <w:sz w:val="27"/>
                <w:szCs w:val="27"/>
              </w:rPr>
              <w:t xml:space="preserve">школа, </w:t>
            </w:r>
            <w:r>
              <w:rPr>
                <w:color w:val="000000"/>
                <w:sz w:val="27"/>
                <w:szCs w:val="27"/>
              </w:rPr>
              <w:t>население</w:t>
            </w:r>
          </w:p>
        </w:tc>
      </w:tr>
      <w:tr w:rsidR="00E10C39" w:rsidTr="00496653">
        <w:tc>
          <w:tcPr>
            <w:tcW w:w="580" w:type="dxa"/>
          </w:tcPr>
          <w:p w:rsidR="00E10C39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235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вывоза мусора, листвы спиленных кустарников, деревьев</w:t>
            </w:r>
          </w:p>
        </w:tc>
        <w:tc>
          <w:tcPr>
            <w:tcW w:w="2549" w:type="dxa"/>
          </w:tcPr>
          <w:p w:rsidR="00E10C39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апреля 2023 года</w:t>
            </w:r>
          </w:p>
        </w:tc>
        <w:tc>
          <w:tcPr>
            <w:tcW w:w="2837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СП, </w:t>
            </w:r>
            <w:r>
              <w:rPr>
                <w:color w:val="000000"/>
                <w:sz w:val="27"/>
                <w:szCs w:val="27"/>
              </w:rPr>
              <w:t xml:space="preserve">ТСН «Нефтяник», </w:t>
            </w:r>
            <w:r>
              <w:rPr>
                <w:color w:val="000000"/>
                <w:sz w:val="27"/>
                <w:szCs w:val="27"/>
              </w:rPr>
              <w:t>население</w:t>
            </w:r>
          </w:p>
        </w:tc>
      </w:tr>
      <w:tr w:rsidR="00E10C39" w:rsidTr="00496653">
        <w:tc>
          <w:tcPr>
            <w:tcW w:w="580" w:type="dxa"/>
          </w:tcPr>
          <w:p w:rsidR="00E10C39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235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дополнительного вывоза отходов, обеспечение дополнительной (при необходимости) установки контейнеров, бункеров</w:t>
            </w:r>
          </w:p>
        </w:tc>
        <w:tc>
          <w:tcPr>
            <w:tcW w:w="2549" w:type="dxa"/>
          </w:tcPr>
          <w:p w:rsidR="00E10C39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мая 2023 г</w:t>
            </w:r>
            <w:r>
              <w:rPr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2837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СП, ТСН «Нефтяник»</w:t>
            </w:r>
          </w:p>
        </w:tc>
      </w:tr>
      <w:tr w:rsidR="00E10C39" w:rsidTr="00496653">
        <w:tc>
          <w:tcPr>
            <w:tcW w:w="580" w:type="dxa"/>
          </w:tcPr>
          <w:p w:rsidR="00E10C39" w:rsidRDefault="00A31651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235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Организация ремонта, покраски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ограждений</w:t>
            </w:r>
            <w:r>
              <w:rPr>
                <w:color w:val="000000"/>
                <w:sz w:val="27"/>
                <w:szCs w:val="27"/>
              </w:rPr>
              <w:t xml:space="preserve"> на территории СДК</w:t>
            </w:r>
          </w:p>
        </w:tc>
        <w:tc>
          <w:tcPr>
            <w:tcW w:w="2549" w:type="dxa"/>
          </w:tcPr>
          <w:p w:rsidR="00E10C39" w:rsidRDefault="00E10C39" w:rsidP="00A31651">
            <w:pPr>
              <w:pStyle w:val="a3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 апреля 2023 г</w:t>
            </w:r>
            <w:r>
              <w:rPr>
                <w:color w:val="000000"/>
                <w:sz w:val="27"/>
                <w:szCs w:val="27"/>
              </w:rPr>
              <w:t>ода</w:t>
            </w:r>
          </w:p>
        </w:tc>
        <w:tc>
          <w:tcPr>
            <w:tcW w:w="2837" w:type="dxa"/>
          </w:tcPr>
          <w:p w:rsidR="00E10C39" w:rsidRDefault="00E10C39" w:rsidP="00A31651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СП</w:t>
            </w:r>
          </w:p>
        </w:tc>
      </w:tr>
      <w:bookmarkEnd w:id="0"/>
    </w:tbl>
    <w:p w:rsidR="007C725E" w:rsidRDefault="007C725E" w:rsidP="001105FF">
      <w:pPr>
        <w:pStyle w:val="a3"/>
        <w:rPr>
          <w:color w:val="000000"/>
          <w:sz w:val="27"/>
          <w:szCs w:val="27"/>
        </w:rPr>
      </w:pPr>
    </w:p>
    <w:p w:rsidR="007C72B5" w:rsidRDefault="007C72B5"/>
    <w:sectPr w:rsidR="007C72B5" w:rsidSect="001105FF"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FF"/>
    <w:rsid w:val="001105FF"/>
    <w:rsid w:val="00280BF5"/>
    <w:rsid w:val="00496653"/>
    <w:rsid w:val="007C725E"/>
    <w:rsid w:val="007C72B5"/>
    <w:rsid w:val="008C5F22"/>
    <w:rsid w:val="00A31651"/>
    <w:rsid w:val="00E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6073"/>
  <w15:chartTrackingRefBased/>
  <w15:docId w15:val="{8D6493DF-705E-4465-8BBA-2EB159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2023-04-25T07:17:00Z</dcterms:created>
  <dcterms:modified xsi:type="dcterms:W3CDTF">2023-04-27T07:20:00Z</dcterms:modified>
</cp:coreProperties>
</file>