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58" w:rsidRDefault="00E216FD" w:rsidP="00E216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tbl>
      <w:tblPr>
        <w:tblW w:w="10286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4281"/>
        <w:gridCol w:w="159"/>
        <w:gridCol w:w="1072"/>
        <w:gridCol w:w="330"/>
        <w:gridCol w:w="3990"/>
        <w:gridCol w:w="188"/>
      </w:tblGrid>
      <w:tr w:rsidR="00362758" w:rsidRPr="004663E3" w:rsidTr="003B639C">
        <w:trPr>
          <w:gridBefore w:val="1"/>
          <w:wBefore w:w="266" w:type="dxa"/>
          <w:cantSplit/>
          <w:trHeight w:val="1258"/>
          <w:jc w:val="center"/>
        </w:trPr>
        <w:tc>
          <w:tcPr>
            <w:tcW w:w="444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62758" w:rsidRPr="00362758" w:rsidRDefault="00362758" w:rsidP="0036275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1502883"/>
            <w:r w:rsidRPr="00362758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362758">
              <w:rPr>
                <w:rFonts w:ascii="Times New Roman" w:hAnsi="Times New Roman" w:cs="Times New Roman"/>
                <w:sz w:val="24"/>
                <w:szCs w:val="24"/>
              </w:rPr>
              <w:t>ОРТОСТАН РЕСПУБЛИКА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627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362758" w:rsidRPr="00362758" w:rsidRDefault="00362758" w:rsidP="00362758">
            <w:pPr>
              <w:pStyle w:val="1"/>
              <w:tabs>
                <w:tab w:val="left" w:pos="3060"/>
              </w:tabs>
              <w:ind w:left="-170" w:right="-170"/>
              <w:rPr>
                <w:sz w:val="24"/>
              </w:rPr>
            </w:pPr>
            <w:r w:rsidRPr="00362758">
              <w:rPr>
                <w:sz w:val="24"/>
              </w:rPr>
              <w:t>БЛАГОВАР РАЙОНЫ</w:t>
            </w:r>
          </w:p>
          <w:p w:rsidR="00362758" w:rsidRPr="00362758" w:rsidRDefault="00362758" w:rsidP="0036275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РАЙОНЫНЫҢ ПЕРВОМАЙСКИЙ АУЫЛ СОВЕТЫ                АУЫЛ БИЛӘМӘҺЕ ХА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ИМИ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Ә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62758" w:rsidRPr="00362758" w:rsidRDefault="00362758" w:rsidP="00362758">
            <w:pPr>
              <w:spacing w:after="0" w:line="240" w:lineRule="auto"/>
              <w:ind w:left="-11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62758" w:rsidRPr="00362758" w:rsidRDefault="00362758" w:rsidP="00362758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sz w:val="24"/>
                <w:szCs w:val="24"/>
              </w:rPr>
              <w:t>АДМИНИСТРАЦИЯ                     СЕЛЬСКОГО ПОСЕЛЕНИЯ ПЕРВОМАЙСКИЙ СЕЛЬСОВЕТ МУНИЦИПАЛЬНОГО РАЙОНА БЛАГОВАРСКИЙ РАЙОН РЕСПУБЛИКИ БАШКОРТОСТАН</w:t>
            </w:r>
          </w:p>
        </w:tc>
      </w:tr>
      <w:tr w:rsidR="00362758" w:rsidRPr="00D3508D" w:rsidTr="003B639C">
        <w:tblPrEx>
          <w:tblBorders>
            <w:bottom w:val="none" w:sz="0" w:space="0" w:color="auto"/>
          </w:tblBorders>
        </w:tblPrEx>
        <w:trPr>
          <w:gridAfter w:val="1"/>
          <w:wAfter w:w="188" w:type="dxa"/>
          <w:jc w:val="center"/>
        </w:trPr>
        <w:tc>
          <w:tcPr>
            <w:tcW w:w="4547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КАРАР</w:t>
            </w:r>
          </w:p>
        </w:tc>
        <w:tc>
          <w:tcPr>
            <w:tcW w:w="1231" w:type="dxa"/>
            <w:gridSpan w:val="2"/>
          </w:tcPr>
          <w:p w:rsidR="00362758" w:rsidRPr="00362758" w:rsidRDefault="00362758" w:rsidP="0036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ПОСТАНОВЛЕНИЕ</w:t>
            </w:r>
          </w:p>
        </w:tc>
      </w:tr>
      <w:tr w:rsidR="00362758" w:rsidRPr="00D3508D" w:rsidTr="003B639C">
        <w:tblPrEx>
          <w:tblBorders>
            <w:bottom w:val="none" w:sz="0" w:space="0" w:color="auto"/>
          </w:tblBorders>
        </w:tblPrEx>
        <w:trPr>
          <w:gridAfter w:val="1"/>
          <w:wAfter w:w="188" w:type="dxa"/>
          <w:jc w:val="center"/>
        </w:trPr>
        <w:tc>
          <w:tcPr>
            <w:tcW w:w="4547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r w:rsidR="0067270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67270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1231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320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2700">
              <w:rPr>
                <w:rFonts w:ascii="Times New Roman" w:hAnsi="Times New Roman" w:cs="Times New Roman"/>
                <w:bCs/>
                <w:sz w:val="24"/>
                <w:szCs w:val="24"/>
              </w:rPr>
              <w:t>03.06</w:t>
            </w: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</w:p>
        </w:tc>
      </w:tr>
      <w:tr w:rsidR="00362758" w:rsidRPr="00D3508D" w:rsidTr="001071B9">
        <w:tblPrEx>
          <w:tblBorders>
            <w:bottom w:val="none" w:sz="0" w:space="0" w:color="auto"/>
          </w:tblBorders>
        </w:tblPrEx>
        <w:trPr>
          <w:gridAfter w:val="1"/>
          <w:wAfter w:w="188" w:type="dxa"/>
          <w:trHeight w:val="80"/>
          <w:jc w:val="center"/>
        </w:trPr>
        <w:tc>
          <w:tcPr>
            <w:tcW w:w="4547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Первомайский а.</w:t>
            </w:r>
          </w:p>
        </w:tc>
        <w:tc>
          <w:tcPr>
            <w:tcW w:w="1231" w:type="dxa"/>
            <w:gridSpan w:val="2"/>
          </w:tcPr>
          <w:p w:rsidR="00362758" w:rsidRPr="00362758" w:rsidRDefault="00362758" w:rsidP="0036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с.Первомайский</w:t>
            </w:r>
          </w:p>
        </w:tc>
      </w:tr>
    </w:tbl>
    <w:p w:rsidR="00362758" w:rsidRDefault="00362758" w:rsidP="00362758">
      <w:pPr>
        <w:jc w:val="both"/>
        <w:rPr>
          <w:sz w:val="28"/>
          <w:szCs w:val="28"/>
        </w:rPr>
      </w:pPr>
    </w:p>
    <w:p w:rsidR="00362758" w:rsidRPr="00210D2D" w:rsidRDefault="00362758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D2D">
        <w:rPr>
          <w:rFonts w:ascii="Times New Roman" w:hAnsi="Times New Roman" w:cs="Times New Roman"/>
          <w:bCs/>
          <w:sz w:val="24"/>
          <w:szCs w:val="24"/>
        </w:rPr>
        <w:t>О внесении изменений</w:t>
      </w:r>
      <w:r w:rsidR="009B4BE1" w:rsidRPr="00210D2D">
        <w:rPr>
          <w:rFonts w:ascii="Times New Roman" w:hAnsi="Times New Roman" w:cs="Times New Roman"/>
          <w:bCs/>
          <w:sz w:val="24"/>
          <w:szCs w:val="24"/>
        </w:rPr>
        <w:t xml:space="preserve"> и дополнений </w:t>
      </w:r>
      <w:r w:rsidRPr="00210D2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10D2D">
        <w:rPr>
          <w:rFonts w:ascii="Times New Roman" w:hAnsi="Times New Roman" w:cs="Times New Roman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Администрации сельского поселения Первомайский сельсовет муниципального района </w:t>
      </w:r>
      <w:r w:rsidRPr="00210D2D">
        <w:rPr>
          <w:rFonts w:ascii="Times New Roman" w:hAnsi="Times New Roman" w:cs="Times New Roman"/>
          <w:sz w:val="24"/>
          <w:szCs w:val="24"/>
          <w:lang w:val="ba-RU"/>
        </w:rPr>
        <w:t xml:space="preserve">Благоварский </w:t>
      </w:r>
      <w:r w:rsidRPr="00210D2D">
        <w:rPr>
          <w:rFonts w:ascii="Times New Roman" w:hAnsi="Times New Roman" w:cs="Times New Roman"/>
          <w:sz w:val="24"/>
          <w:szCs w:val="24"/>
        </w:rPr>
        <w:t>район Республики Башкортостан и урегулированию конфликта интересов</w:t>
      </w:r>
      <w:r w:rsidRPr="00210D2D">
        <w:rPr>
          <w:rFonts w:ascii="Times New Roman" w:hAnsi="Times New Roman" w:cs="Times New Roman"/>
          <w:bCs/>
          <w:sz w:val="24"/>
          <w:szCs w:val="24"/>
        </w:rPr>
        <w:t>, утвержденное постановлением администрации сельского поселения Первомайский сельсовет муниципального района Благоварский район Республики Башкортостан от 18.04.2024 № 17</w:t>
      </w:r>
    </w:p>
    <w:bookmarkEnd w:id="0"/>
    <w:p w:rsidR="00362758" w:rsidRPr="00210D2D" w:rsidRDefault="00362758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2758" w:rsidRPr="00210D2D" w:rsidRDefault="00362758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1502944"/>
      <w:r w:rsidRPr="00210D2D">
        <w:rPr>
          <w:rFonts w:ascii="Times New Roman" w:hAnsi="Times New Roman" w:cs="Times New Roman"/>
          <w:sz w:val="24"/>
          <w:szCs w:val="24"/>
        </w:rPr>
        <w:t xml:space="preserve">В соответствии с законом Республики Башкортостан от 16.07.2007 года № 453-з «О муниципальной службе в Республике Башкортостан», экспертным заключением Государственного комитета Республики Башкортостан по делам юстиции от 15.05.2024 № НГР </w:t>
      </w:r>
      <w:r w:rsidRPr="00210D2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10D2D">
        <w:rPr>
          <w:rFonts w:ascii="Times New Roman" w:hAnsi="Times New Roman" w:cs="Times New Roman"/>
          <w:sz w:val="24"/>
          <w:szCs w:val="24"/>
        </w:rPr>
        <w:t xml:space="preserve"> 03041005202400004, администрация сельского поселения Первомайский сельсовет муниципального района Благоварский район Республики Башкортостан ПОСТАНОВЛЯЕТ:</w:t>
      </w:r>
    </w:p>
    <w:p w:rsidR="00362758" w:rsidRPr="00210D2D" w:rsidRDefault="00362758" w:rsidP="00210D2D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D2D">
        <w:rPr>
          <w:rFonts w:ascii="Times New Roman" w:hAnsi="Times New Roman" w:cs="Times New Roman"/>
          <w:sz w:val="24"/>
          <w:szCs w:val="24"/>
        </w:rPr>
        <w:t xml:space="preserve">Внести в Положение </w:t>
      </w:r>
      <w:r w:rsidR="009B4BE1" w:rsidRPr="00210D2D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сельского поселения Первомайский сельсовет муниципального района </w:t>
      </w:r>
      <w:r w:rsidR="009B4BE1" w:rsidRPr="00210D2D">
        <w:rPr>
          <w:rFonts w:ascii="Times New Roman" w:hAnsi="Times New Roman" w:cs="Times New Roman"/>
          <w:sz w:val="24"/>
          <w:szCs w:val="24"/>
          <w:lang w:val="ba-RU"/>
        </w:rPr>
        <w:t xml:space="preserve">Благоварский </w:t>
      </w:r>
      <w:r w:rsidR="009B4BE1" w:rsidRPr="00210D2D">
        <w:rPr>
          <w:rFonts w:ascii="Times New Roman" w:hAnsi="Times New Roman" w:cs="Times New Roman"/>
          <w:sz w:val="24"/>
          <w:szCs w:val="24"/>
        </w:rPr>
        <w:t>район Республики Башкортостан и урегулированию конфликта интересов</w:t>
      </w:r>
      <w:r w:rsidR="009B4BE1" w:rsidRPr="00210D2D">
        <w:rPr>
          <w:rFonts w:ascii="Times New Roman" w:hAnsi="Times New Roman" w:cs="Times New Roman"/>
          <w:bCs/>
          <w:sz w:val="24"/>
          <w:szCs w:val="24"/>
        </w:rPr>
        <w:t xml:space="preserve">, утвержденное постановлением администрации сельского поселения Первомайский сельсовет муниципального района Благоварский район Республики Башкортостан от 18.04.2024 № 17 </w:t>
      </w:r>
      <w:r w:rsidRPr="00210D2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9B4BE1" w:rsidRPr="00210D2D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Pr="00210D2D">
        <w:rPr>
          <w:rFonts w:ascii="Times New Roman" w:hAnsi="Times New Roman" w:cs="Times New Roman"/>
          <w:sz w:val="24"/>
          <w:szCs w:val="24"/>
        </w:rPr>
        <w:t>:</w:t>
      </w:r>
    </w:p>
    <w:p w:rsidR="00917FE7" w:rsidRPr="00210D2D" w:rsidRDefault="00DF7736" w:rsidP="00210D2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1.1. </w:t>
      </w:r>
      <w:r w:rsidR="00AE2823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подпункт </w:t>
      </w:r>
      <w:r w:rsidR="009B4BE1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«</w:t>
      </w:r>
      <w:r w:rsidR="00AE2823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г)</w:t>
      </w:r>
      <w:r w:rsidR="009B4BE1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»</w:t>
      </w:r>
      <w:r w:rsidR="00AE2823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  <w:r w:rsidR="00E216FD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пун</w:t>
      </w:r>
      <w:r w:rsidR="00AE2823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кта</w:t>
      </w:r>
      <w:r w:rsidR="009B4BE1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  <w:r w:rsidR="00E216FD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17</w:t>
      </w:r>
      <w:r w:rsidR="00AE2823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  <w:r w:rsidR="009B4BE1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изложить в следующей</w:t>
      </w:r>
      <w:r w:rsidR="00AE2823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редакции:</w:t>
      </w:r>
      <w:r w:rsidR="00E216FD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  <w:r w:rsidR="009B4BE1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bookmarkEnd w:id="1"/>
    <w:p w:rsidR="00AE2823" w:rsidRPr="00210D2D" w:rsidRDefault="009B4BE1" w:rsidP="00210D2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«</w:t>
      </w:r>
      <w:r w:rsidR="00AE2823" w:rsidRPr="00210D2D">
        <w:rPr>
          <w:rFonts w:ascii="Times New Roman" w:hAnsi="Times New Roman" w:cs="Times New Roman"/>
          <w:sz w:val="24"/>
          <w:szCs w:val="24"/>
        </w:rPr>
        <w:t xml:space="preserve">г) поступившее в соответствии с </w:t>
      </w:r>
      <w:hyperlink r:id="rId6" w:history="1">
        <w:r w:rsidR="00AE2823" w:rsidRPr="00210D2D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="00AE2823" w:rsidRPr="00210D2D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коррупции" и </w:t>
      </w:r>
      <w:hyperlink r:id="rId7" w:history="1">
        <w:r w:rsidR="00AE2823" w:rsidRPr="00210D2D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="00AE2823" w:rsidRPr="00210D2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Pr="00210D2D">
        <w:rPr>
          <w:rFonts w:ascii="Times New Roman" w:hAnsi="Times New Roman" w:cs="Times New Roman"/>
          <w:sz w:val="24"/>
          <w:szCs w:val="24"/>
        </w:rPr>
        <w:t>;»,</w:t>
      </w:r>
    </w:p>
    <w:p w:rsidR="00AE2823" w:rsidRPr="00210D2D" w:rsidRDefault="009B4BE1" w:rsidP="00210D2D">
      <w:pPr>
        <w:pStyle w:val="ConsPlusNormal"/>
        <w:ind w:firstLine="426"/>
        <w:jc w:val="both"/>
      </w:pPr>
      <w:bookmarkStart w:id="2" w:name="Par436"/>
      <w:bookmarkEnd w:id="2"/>
      <w:r w:rsidRPr="00210D2D">
        <w:rPr>
          <w:rFonts w:eastAsia="Times New Roman"/>
          <w:color w:val="000000"/>
          <w:shd w:val="clear" w:color="auto" w:fill="F1F1F1"/>
        </w:rPr>
        <w:t xml:space="preserve">1.2. </w:t>
      </w:r>
      <w:r w:rsidR="00AE2823" w:rsidRPr="00210D2D">
        <w:rPr>
          <w:rFonts w:eastAsia="Times New Roman"/>
          <w:color w:val="000000"/>
          <w:shd w:val="clear" w:color="auto" w:fill="F1F1F1"/>
        </w:rPr>
        <w:t xml:space="preserve">подпункт </w:t>
      </w:r>
      <w:r w:rsidRPr="00210D2D">
        <w:rPr>
          <w:rFonts w:eastAsia="Times New Roman"/>
          <w:color w:val="000000"/>
          <w:shd w:val="clear" w:color="auto" w:fill="F1F1F1"/>
        </w:rPr>
        <w:t>«</w:t>
      </w:r>
      <w:r w:rsidR="00AE2823" w:rsidRPr="00210D2D">
        <w:rPr>
          <w:rFonts w:eastAsia="Times New Roman"/>
          <w:color w:val="000000"/>
          <w:shd w:val="clear" w:color="auto" w:fill="F1F1F1"/>
        </w:rPr>
        <w:t>д)</w:t>
      </w:r>
      <w:r w:rsidRPr="00210D2D">
        <w:rPr>
          <w:rFonts w:eastAsia="Times New Roman"/>
          <w:color w:val="000000"/>
          <w:shd w:val="clear" w:color="auto" w:fill="F1F1F1"/>
        </w:rPr>
        <w:t>»</w:t>
      </w:r>
      <w:r w:rsidR="00AE2823" w:rsidRPr="00210D2D">
        <w:rPr>
          <w:rFonts w:eastAsia="Times New Roman"/>
          <w:color w:val="000000"/>
          <w:shd w:val="clear" w:color="auto" w:fill="F1F1F1"/>
        </w:rPr>
        <w:t xml:space="preserve"> пункта</w:t>
      </w:r>
      <w:r w:rsidRPr="00210D2D">
        <w:rPr>
          <w:rFonts w:eastAsia="Times New Roman"/>
          <w:color w:val="000000"/>
          <w:shd w:val="clear" w:color="auto" w:fill="F1F1F1"/>
        </w:rPr>
        <w:t xml:space="preserve"> </w:t>
      </w:r>
      <w:r w:rsidR="00AE2823" w:rsidRPr="00210D2D">
        <w:rPr>
          <w:rFonts w:eastAsia="Times New Roman"/>
          <w:color w:val="000000"/>
          <w:shd w:val="clear" w:color="auto" w:fill="F1F1F1"/>
        </w:rPr>
        <w:t xml:space="preserve">17 </w:t>
      </w:r>
      <w:r w:rsidRPr="00210D2D">
        <w:rPr>
          <w:rFonts w:eastAsia="Times New Roman"/>
          <w:color w:val="000000"/>
          <w:shd w:val="clear" w:color="auto" w:fill="F1F1F1"/>
        </w:rPr>
        <w:t>изложить в следующей редакции</w:t>
      </w:r>
      <w:r w:rsidR="00AE2823" w:rsidRPr="00210D2D">
        <w:rPr>
          <w:rFonts w:eastAsia="Times New Roman"/>
          <w:color w:val="000000"/>
          <w:shd w:val="clear" w:color="auto" w:fill="F1F1F1"/>
        </w:rPr>
        <w:t>:</w:t>
      </w:r>
    </w:p>
    <w:p w:rsidR="00DF7736" w:rsidRPr="00210D2D" w:rsidRDefault="00DF7736" w:rsidP="00210D2D">
      <w:pPr>
        <w:pStyle w:val="ConsPlusNormal"/>
        <w:ind w:firstLine="426"/>
        <w:jc w:val="both"/>
      </w:pPr>
      <w:r w:rsidRPr="00210D2D">
        <w:t>«</w:t>
      </w:r>
      <w:r w:rsidR="00AE2823" w:rsidRPr="00210D2D"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Pr="00210D2D">
        <w:t>»,</w:t>
      </w:r>
    </w:p>
    <w:p w:rsidR="00DF7736" w:rsidRPr="00210D2D" w:rsidRDefault="00DF7736" w:rsidP="00210D2D">
      <w:pPr>
        <w:pStyle w:val="ConsPlusNormal"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 w:rsidRPr="00210D2D">
        <w:rPr>
          <w:rFonts w:eastAsia="Times New Roman"/>
          <w:color w:val="000000"/>
          <w:shd w:val="clear" w:color="auto" w:fill="F1F1F1"/>
        </w:rPr>
        <w:t xml:space="preserve"> </w:t>
      </w:r>
      <w:r w:rsidR="00AE2823" w:rsidRPr="00210D2D">
        <w:rPr>
          <w:rFonts w:eastAsia="Times New Roman"/>
          <w:color w:val="000000"/>
          <w:shd w:val="clear" w:color="auto" w:fill="F1F1F1"/>
        </w:rPr>
        <w:t xml:space="preserve">подпункт </w:t>
      </w:r>
      <w:r w:rsidRPr="00210D2D">
        <w:rPr>
          <w:rFonts w:eastAsia="Times New Roman"/>
          <w:color w:val="000000"/>
          <w:shd w:val="clear" w:color="auto" w:fill="F1F1F1"/>
        </w:rPr>
        <w:t>«</w:t>
      </w:r>
      <w:r w:rsidR="00AE2823" w:rsidRPr="00210D2D">
        <w:rPr>
          <w:rFonts w:eastAsia="Times New Roman"/>
          <w:color w:val="000000"/>
          <w:shd w:val="clear" w:color="auto" w:fill="F1F1F1"/>
        </w:rPr>
        <w:t>е)</w:t>
      </w:r>
      <w:r w:rsidRPr="00210D2D">
        <w:rPr>
          <w:rFonts w:eastAsia="Times New Roman"/>
          <w:color w:val="000000"/>
          <w:shd w:val="clear" w:color="auto" w:fill="F1F1F1"/>
        </w:rPr>
        <w:t>»</w:t>
      </w:r>
      <w:r w:rsidR="00AE2823" w:rsidRPr="00210D2D">
        <w:rPr>
          <w:rFonts w:eastAsia="Times New Roman"/>
          <w:color w:val="000000"/>
          <w:shd w:val="clear" w:color="auto" w:fill="F1F1F1"/>
        </w:rPr>
        <w:t xml:space="preserve"> пункта 17  исключить</w:t>
      </w:r>
      <w:r w:rsidR="00917FE7" w:rsidRPr="00210D2D">
        <w:rPr>
          <w:rFonts w:eastAsia="Times New Roman"/>
          <w:color w:val="000000"/>
          <w:shd w:val="clear" w:color="auto" w:fill="F1F1F1"/>
        </w:rPr>
        <w:t>,</w:t>
      </w:r>
    </w:p>
    <w:p w:rsidR="00247376" w:rsidRPr="00210D2D" w:rsidRDefault="00DF7736" w:rsidP="00210D2D">
      <w:pPr>
        <w:pStyle w:val="ConsPlusNormal"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 w:rsidRPr="00210D2D">
        <w:rPr>
          <w:rFonts w:eastAsia="Times New Roman"/>
          <w:color w:val="000000"/>
          <w:shd w:val="clear" w:color="auto" w:fill="F1F1F1"/>
        </w:rPr>
        <w:t xml:space="preserve"> </w:t>
      </w:r>
      <w:r w:rsidR="00247376" w:rsidRPr="00210D2D">
        <w:t xml:space="preserve">пункт 17.4 </w:t>
      </w:r>
      <w:r w:rsidRPr="00210D2D">
        <w:rPr>
          <w:rFonts w:eastAsia="Times New Roman"/>
          <w:color w:val="000000"/>
          <w:shd w:val="clear" w:color="auto" w:fill="F1F1F1"/>
        </w:rPr>
        <w:t xml:space="preserve">изложить в следующей редакции:  </w:t>
      </w:r>
      <w:r w:rsidRPr="00210D2D">
        <w:t>«</w:t>
      </w:r>
      <w:r w:rsidR="00247376" w:rsidRPr="00210D2D">
        <w:t xml:space="preserve">17.4. Уведомления, указанные в </w:t>
      </w:r>
      <w:hyperlink w:anchor="Par431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247376" w:rsidRPr="00210D2D">
          <w:t>абзаце четвертом подпункта "б"</w:t>
        </w:r>
      </w:hyperlink>
      <w:r w:rsidR="00247376" w:rsidRPr="00210D2D">
        <w:t xml:space="preserve"> и </w:t>
      </w:r>
      <w:hyperlink w:anchor="Par436" w:tooltip="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="00247376" w:rsidRPr="00210D2D">
          <w:t>подпункте "д" пункта 17</w:t>
        </w:r>
      </w:hyperlink>
      <w:r w:rsidR="00247376" w:rsidRPr="00210D2D">
        <w:t xml:space="preserve"> настоящего Положения, рассматриваются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мотивированных </w:t>
      </w:r>
      <w:r w:rsidR="00247376" w:rsidRPr="00210D2D">
        <w:lastRenderedPageBreak/>
        <w:t>заключений по результатам рассмотрения уведомлений.</w:t>
      </w:r>
      <w:r w:rsidRPr="00210D2D">
        <w:t>»,</w:t>
      </w:r>
    </w:p>
    <w:p w:rsidR="00917FE7" w:rsidRPr="00210D2D" w:rsidRDefault="00247376" w:rsidP="00210D2D">
      <w:pPr>
        <w:pStyle w:val="a5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210D2D">
        <w:rPr>
          <w:rFonts w:ascii="Times New Roman" w:hAnsi="Times New Roman" w:cs="Times New Roman"/>
          <w:sz w:val="24"/>
          <w:szCs w:val="24"/>
        </w:rPr>
        <w:t xml:space="preserve">пункт 17.5 </w:t>
      </w:r>
      <w:r w:rsidR="00917FE7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изложить в следующей редакции:  «</w:t>
      </w:r>
      <w:r w:rsidRPr="00210D2D">
        <w:rPr>
          <w:rFonts w:ascii="Times New Roman" w:hAnsi="Times New Roman" w:cs="Times New Roman"/>
          <w:sz w:val="24"/>
          <w:szCs w:val="24"/>
        </w:rPr>
        <w:t xml:space="preserve">17.5. При подготовке мотивированного заключения по результатам рассмотрения обращения, указанного в </w:t>
      </w:r>
      <w:hyperlink w:anchor="Par893" w:tooltip="3.2.1. Создавать условия для безопасного и эффективного труда, обеспечивающие исполнение полномочий, обусловленных настоящим контрактом." w:history="1">
        <w:r w:rsidRPr="00210D2D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17</w:t>
        </w:r>
      </w:hyperlink>
      <w:r w:rsidRPr="00210D2D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ar431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210D2D">
          <w:rPr>
            <w:rFonts w:ascii="Times New Roman" w:hAnsi="Times New Roman" w:cs="Times New Roman"/>
            <w:sz w:val="24"/>
            <w:szCs w:val="24"/>
          </w:rPr>
          <w:t>абзаце четвертом подпункта "б"</w:t>
        </w:r>
      </w:hyperlink>
      <w:r w:rsidRPr="00210D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34" w:tooltip="г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" w:history="1">
        <w:r w:rsidRPr="00210D2D">
          <w:rPr>
            <w:rFonts w:ascii="Times New Roman" w:hAnsi="Times New Roman" w:cs="Times New Roman"/>
            <w:sz w:val="24"/>
            <w:szCs w:val="24"/>
          </w:rPr>
          <w:t>подпунктах "г"</w:t>
        </w:r>
      </w:hyperlink>
      <w:r w:rsidRPr="00210D2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36" w:tooltip="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210D2D">
          <w:rPr>
            <w:rFonts w:ascii="Times New Roman" w:hAnsi="Times New Roman" w:cs="Times New Roman"/>
            <w:sz w:val="24"/>
            <w:szCs w:val="24"/>
          </w:rPr>
          <w:t>"д" пункта 17</w:t>
        </w:r>
      </w:hyperlink>
      <w:r w:rsidRPr="00210D2D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917FE7" w:rsidRPr="00210D2D">
        <w:rPr>
          <w:rFonts w:ascii="Times New Roman" w:hAnsi="Times New Roman" w:cs="Times New Roman"/>
          <w:sz w:val="24"/>
          <w:szCs w:val="24"/>
        </w:rPr>
        <w:t>»,</w:t>
      </w:r>
    </w:p>
    <w:p w:rsidR="00826DCF" w:rsidRPr="00210D2D" w:rsidRDefault="00917FE7" w:rsidP="00210D2D">
      <w:pPr>
        <w:pStyle w:val="a5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0D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1.6. дополнить пунктом 17.6 следующего содержания</w:t>
      </w:r>
      <w:r w:rsidR="00247376" w:rsidRPr="00210D2D">
        <w:rPr>
          <w:rFonts w:ascii="Times New Roman" w:hAnsi="Times New Roman" w:cs="Times New Roman"/>
          <w:sz w:val="24"/>
          <w:szCs w:val="24"/>
        </w:rPr>
        <w:t>:</w:t>
      </w:r>
      <w:r w:rsidRPr="00210D2D">
        <w:rPr>
          <w:rFonts w:ascii="Times New Roman" w:hAnsi="Times New Roman" w:cs="Times New Roman"/>
          <w:sz w:val="24"/>
          <w:szCs w:val="24"/>
        </w:rPr>
        <w:t xml:space="preserve"> «</w:t>
      </w:r>
      <w:r w:rsidR="00247376" w:rsidRPr="00210D2D">
        <w:rPr>
          <w:rFonts w:ascii="Times New Roman" w:hAnsi="Times New Roman" w:cs="Times New Roman"/>
          <w:sz w:val="24"/>
          <w:szCs w:val="24"/>
        </w:rPr>
        <w:t xml:space="preserve">17.6. Мотивированные заключения, предусмотренные </w:t>
      </w:r>
      <w:hyperlink w:anchor="Par438" w:tooltip="17.1. Обращение, указанное в абзаце втором подпункта &quot;б&quot; пункта 17 настоящего Положения, подается гражданином, замещавшим должность муниципальной службы в органе местного самоуправления, в кадровую службу органа местного самоуправления. В обращении указываются" w:history="1">
        <w:r w:rsidR="00247376" w:rsidRPr="00210D2D">
          <w:rPr>
            <w:rFonts w:ascii="Times New Roman" w:hAnsi="Times New Roman" w:cs="Times New Roman"/>
            <w:sz w:val="24"/>
            <w:szCs w:val="24"/>
          </w:rPr>
          <w:t>пунктами 17.1</w:t>
        </w:r>
      </w:hyperlink>
      <w:r w:rsidR="00247376" w:rsidRPr="00210D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42" w:tooltip="17.3. Уведомление, указанное в подпункте &quot;г&quot; пункта 17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" w:history="1">
        <w:r w:rsidR="00247376" w:rsidRPr="00210D2D">
          <w:rPr>
            <w:rFonts w:ascii="Times New Roman" w:hAnsi="Times New Roman" w:cs="Times New Roman"/>
            <w:sz w:val="24"/>
            <w:szCs w:val="24"/>
          </w:rPr>
          <w:t>17.3</w:t>
        </w:r>
      </w:hyperlink>
      <w:r w:rsidR="00247376" w:rsidRPr="00210D2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44" w:tooltip="17.4. Уведомления, указанные в абзаце четвертом подпункта &quot;б&quot; и подпункте &quot;д&quot; пункта 17 настоящего Положения, рассматриваются подразделением кадровой службы органа местного самоуправления по профилактике коррупционных и иных правонарушений, которое осуществляе" w:history="1">
        <w:r w:rsidR="00247376" w:rsidRPr="00210D2D">
          <w:rPr>
            <w:rFonts w:ascii="Times New Roman" w:hAnsi="Times New Roman" w:cs="Times New Roman"/>
            <w:sz w:val="24"/>
            <w:szCs w:val="24"/>
          </w:rPr>
          <w:t>17.4</w:t>
        </w:r>
      </w:hyperlink>
      <w:r w:rsidR="00247376" w:rsidRPr="00210D2D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826DCF" w:rsidRPr="00210D2D" w:rsidRDefault="00247376" w:rsidP="00210D2D">
      <w:pPr>
        <w:pStyle w:val="a5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0D2D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ar428" w:tooltip="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" w:history="1">
        <w:r w:rsidRPr="00210D2D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210D2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31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210D2D">
          <w:rPr>
            <w:rFonts w:ascii="Times New Roman" w:hAnsi="Times New Roman" w:cs="Times New Roman"/>
            <w:sz w:val="24"/>
            <w:szCs w:val="24"/>
          </w:rPr>
          <w:t>четвертом подпункта "б"</w:t>
        </w:r>
      </w:hyperlink>
      <w:r w:rsidRPr="00210D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44" w:tooltip="17.4. Уведомления, указанные в абзаце четвертом подпункта &quot;б&quot; и подпункте &quot;д&quot; пункта 17 настоящего Положения, рассматриваются подразделением кадровой службы органа местного самоуправления по профилактике коррупционных и иных правонарушений, которое осуществляе" w:history="1">
        <w:r w:rsidRPr="00210D2D">
          <w:rPr>
            <w:rFonts w:ascii="Times New Roman" w:hAnsi="Times New Roman" w:cs="Times New Roman"/>
            <w:sz w:val="24"/>
            <w:szCs w:val="24"/>
          </w:rPr>
          <w:t>подпунктах "г"</w:t>
        </w:r>
      </w:hyperlink>
      <w:r w:rsidRPr="00210D2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36" w:tooltip="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210D2D">
          <w:rPr>
            <w:rFonts w:ascii="Times New Roman" w:hAnsi="Times New Roman" w:cs="Times New Roman"/>
            <w:sz w:val="24"/>
            <w:szCs w:val="24"/>
          </w:rPr>
          <w:t>"д" пункта 17</w:t>
        </w:r>
      </w:hyperlink>
      <w:r w:rsidRPr="00210D2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26DCF" w:rsidRPr="00210D2D" w:rsidRDefault="00247376" w:rsidP="00210D2D">
      <w:pPr>
        <w:pStyle w:val="a5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0D2D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319C0" w:rsidRPr="00210D2D" w:rsidRDefault="00247376" w:rsidP="00210D2D">
      <w:pPr>
        <w:pStyle w:val="a5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0D2D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428" w:tooltip="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" w:history="1">
        <w:r w:rsidRPr="00210D2D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210D2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31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210D2D">
          <w:rPr>
            <w:rFonts w:ascii="Times New Roman" w:hAnsi="Times New Roman" w:cs="Times New Roman"/>
            <w:sz w:val="24"/>
            <w:szCs w:val="24"/>
          </w:rPr>
          <w:t>четвертом подпункта "б"</w:t>
        </w:r>
      </w:hyperlink>
      <w:r w:rsidRPr="00210D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34" w:tooltip="г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" w:history="1">
        <w:r w:rsidRPr="00210D2D">
          <w:rPr>
            <w:rFonts w:ascii="Times New Roman" w:hAnsi="Times New Roman" w:cs="Times New Roman"/>
            <w:sz w:val="24"/>
            <w:szCs w:val="24"/>
          </w:rPr>
          <w:t>подпунктах "г"</w:t>
        </w:r>
      </w:hyperlink>
      <w:r w:rsidRPr="00210D2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36" w:tooltip="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Pr="00210D2D">
          <w:rPr>
            <w:rFonts w:ascii="Times New Roman" w:hAnsi="Times New Roman" w:cs="Times New Roman"/>
            <w:sz w:val="24"/>
            <w:szCs w:val="24"/>
          </w:rPr>
          <w:t>"д" пункта 17</w:t>
        </w:r>
      </w:hyperlink>
      <w:r w:rsidRPr="00210D2D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482" w:tooltip="25. По итогам рассмотрения вопроса, указанного в абзаце втором подпункта &quot;б&quot; пункта 17 настоящего Положения, комиссия принимает одно из следующих решений:" w:history="1">
        <w:r w:rsidRPr="00210D2D">
          <w:rPr>
            <w:rFonts w:ascii="Times New Roman" w:hAnsi="Times New Roman" w:cs="Times New Roman"/>
            <w:sz w:val="24"/>
            <w:szCs w:val="24"/>
          </w:rPr>
          <w:t>пунктами 25</w:t>
        </w:r>
      </w:hyperlink>
      <w:r w:rsidRPr="00210D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85" w:tooltip="25.1. По итогам рассмотрения вопроса, указанного в абзаце четвертом подпункта &quot;б&quot; пункта 17 настоящего Положения, комиссия принимает одно из следующих решений:" w:history="1">
        <w:r w:rsidRPr="00210D2D">
          <w:rPr>
            <w:rFonts w:ascii="Times New Roman" w:hAnsi="Times New Roman" w:cs="Times New Roman"/>
            <w:sz w:val="24"/>
            <w:szCs w:val="24"/>
          </w:rPr>
          <w:t>25.1</w:t>
        </w:r>
      </w:hyperlink>
      <w:r w:rsidRPr="00210D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96" w:tooltip="26.2. По итогам рассмотрения вопроса, указанного в подпункте &quot;г&quot; пункта 17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" w:history="1">
        <w:r w:rsidRPr="00210D2D">
          <w:rPr>
            <w:rFonts w:ascii="Times New Roman" w:hAnsi="Times New Roman" w:cs="Times New Roman"/>
            <w:sz w:val="24"/>
            <w:szCs w:val="24"/>
          </w:rPr>
          <w:t>26.2</w:t>
        </w:r>
      </w:hyperlink>
      <w:r w:rsidRPr="00210D2D">
        <w:rPr>
          <w:rFonts w:ascii="Times New Roman" w:hAnsi="Times New Roman" w:cs="Times New Roman"/>
          <w:sz w:val="24"/>
          <w:szCs w:val="24"/>
        </w:rPr>
        <w:t>, 26.3 настоящего Положения или иного решения.</w:t>
      </w:r>
      <w:r w:rsidR="00917FE7" w:rsidRPr="00210D2D">
        <w:rPr>
          <w:rFonts w:ascii="Times New Roman" w:hAnsi="Times New Roman" w:cs="Times New Roman"/>
          <w:sz w:val="24"/>
          <w:szCs w:val="24"/>
        </w:rPr>
        <w:t>»,</w:t>
      </w:r>
    </w:p>
    <w:p w:rsidR="008319C0" w:rsidRPr="00210D2D" w:rsidRDefault="00826DCF" w:rsidP="00210D2D">
      <w:pPr>
        <w:pStyle w:val="a5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0D2D">
        <w:rPr>
          <w:rFonts w:ascii="Times New Roman" w:hAnsi="Times New Roman" w:cs="Times New Roman"/>
          <w:sz w:val="24"/>
          <w:szCs w:val="24"/>
        </w:rPr>
        <w:t xml:space="preserve">1.7. </w:t>
      </w:r>
      <w:r w:rsidR="00247376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п</w:t>
      </w:r>
      <w:r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</w:rPr>
        <w:t>ункт</w:t>
      </w:r>
      <w:r w:rsidR="00247376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19.2 </w:t>
      </w:r>
      <w:r w:rsidRPr="00210D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изложен в новой редакции:</w:t>
      </w:r>
      <w:r w:rsidRPr="00210D2D">
        <w:rPr>
          <w:rFonts w:ascii="Times New Roman" w:hAnsi="Times New Roman" w:cs="Times New Roman"/>
          <w:sz w:val="24"/>
          <w:szCs w:val="24"/>
        </w:rPr>
        <w:t xml:space="preserve"> «</w:t>
      </w:r>
      <w:r w:rsidR="00247376" w:rsidRPr="00210D2D">
        <w:rPr>
          <w:rFonts w:ascii="Times New Roman" w:hAnsi="Times New Roman" w:cs="Times New Roman"/>
          <w:sz w:val="24"/>
          <w:szCs w:val="24"/>
        </w:rPr>
        <w:t xml:space="preserve">19.2. Уведомления, указанные в </w:t>
      </w:r>
      <w:hyperlink w:anchor="Par434" w:tooltip="г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" w:history="1">
        <w:r w:rsidR="00247376" w:rsidRPr="00210D2D">
          <w:rPr>
            <w:rFonts w:ascii="Times New Roman" w:hAnsi="Times New Roman" w:cs="Times New Roman"/>
            <w:sz w:val="24"/>
            <w:szCs w:val="24"/>
          </w:rPr>
          <w:t>подпунктах "г"</w:t>
        </w:r>
      </w:hyperlink>
      <w:r w:rsidR="00247376" w:rsidRPr="00210D2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36" w:tooltip="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="00247376" w:rsidRPr="00210D2D">
          <w:rPr>
            <w:rFonts w:ascii="Times New Roman" w:hAnsi="Times New Roman" w:cs="Times New Roman"/>
            <w:sz w:val="24"/>
            <w:szCs w:val="24"/>
          </w:rPr>
          <w:t>"д" пункта 17</w:t>
        </w:r>
      </w:hyperlink>
      <w:r w:rsidR="00247376" w:rsidRPr="00210D2D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рассматриваются на очередном (плановом) заседании комиссии.</w:t>
      </w:r>
      <w:r w:rsidRPr="00210D2D">
        <w:rPr>
          <w:rFonts w:ascii="Times New Roman" w:hAnsi="Times New Roman" w:cs="Times New Roman"/>
          <w:sz w:val="24"/>
          <w:szCs w:val="24"/>
        </w:rPr>
        <w:t>»,</w:t>
      </w:r>
    </w:p>
    <w:p w:rsidR="00247376" w:rsidRPr="00210D2D" w:rsidRDefault="00826DCF" w:rsidP="00210D2D">
      <w:pPr>
        <w:pStyle w:val="a5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</w:pPr>
      <w:r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1.8. </w:t>
      </w:r>
      <w:r w:rsidR="00247376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п</w:t>
      </w:r>
      <w:r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ункт </w:t>
      </w:r>
      <w:r w:rsidR="00247376"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20 </w:t>
      </w:r>
      <w:r w:rsidRPr="00210D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изложен в новой редакции: «</w:t>
      </w:r>
      <w:r w:rsidR="00247376" w:rsidRPr="00210D2D">
        <w:rPr>
          <w:rFonts w:ascii="Times New Roman" w:hAnsi="Times New Roman" w:cs="Times New Roman"/>
          <w:sz w:val="24"/>
          <w:szCs w:val="24"/>
        </w:rPr>
        <w:t xml:space="preserve"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427" w:tooltip="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" w:history="1">
        <w:r w:rsidR="00247376" w:rsidRPr="00210D2D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="00247376" w:rsidRPr="00210D2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36" w:tooltip="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="00247376" w:rsidRPr="00210D2D">
          <w:rPr>
            <w:rFonts w:ascii="Times New Roman" w:hAnsi="Times New Roman" w:cs="Times New Roman"/>
            <w:sz w:val="24"/>
            <w:szCs w:val="24"/>
          </w:rPr>
          <w:t>"д" пункта 17</w:t>
        </w:r>
      </w:hyperlink>
      <w:r w:rsidR="00247376" w:rsidRPr="00210D2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r w:rsidRPr="00210D2D">
        <w:rPr>
          <w:rFonts w:ascii="Times New Roman" w:hAnsi="Times New Roman" w:cs="Times New Roman"/>
          <w:sz w:val="24"/>
          <w:szCs w:val="24"/>
        </w:rPr>
        <w:t>»,</w:t>
      </w:r>
    </w:p>
    <w:p w:rsidR="00672700" w:rsidRPr="00210D2D" w:rsidRDefault="00826DCF" w:rsidP="00210D2D">
      <w:pPr>
        <w:pStyle w:val="ConsPlusNormal"/>
        <w:ind w:firstLine="426"/>
        <w:jc w:val="both"/>
      </w:pPr>
      <w:r w:rsidRPr="00210D2D">
        <w:t xml:space="preserve">1.9. </w:t>
      </w:r>
      <w:r w:rsidR="00247376" w:rsidRPr="00210D2D">
        <w:rPr>
          <w:rFonts w:eastAsia="Times New Roman"/>
          <w:color w:val="000000"/>
          <w:shd w:val="clear" w:color="auto" w:fill="F1F1F1"/>
        </w:rPr>
        <w:t>подпункт а) пункта 20.1 излож</w:t>
      </w:r>
      <w:r w:rsidRPr="00210D2D">
        <w:rPr>
          <w:rFonts w:eastAsia="Times New Roman"/>
          <w:color w:val="000000"/>
          <w:shd w:val="clear" w:color="auto" w:fill="F1F1F1"/>
        </w:rPr>
        <w:t>ен</w:t>
      </w:r>
      <w:r w:rsidR="00247376" w:rsidRPr="00210D2D">
        <w:rPr>
          <w:rFonts w:eastAsia="Times New Roman"/>
          <w:color w:val="000000"/>
          <w:shd w:val="clear" w:color="auto" w:fill="F1F1F1"/>
        </w:rPr>
        <w:t xml:space="preserve"> в новой редакции</w:t>
      </w:r>
      <w:r w:rsidRPr="00210D2D">
        <w:rPr>
          <w:rFonts w:eastAsia="Times New Roman"/>
          <w:color w:val="000000"/>
          <w:shd w:val="clear" w:color="auto" w:fill="F1F1F1"/>
        </w:rPr>
        <w:t>: «</w:t>
      </w:r>
      <w:r w:rsidR="00247376" w:rsidRPr="00210D2D">
        <w:t xml:space="preserve">а) если в обращении, заявлении или уведомлении, предусмотренных </w:t>
      </w:r>
      <w:hyperlink w:anchor="Par427" w:tooltip="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" w:history="1">
        <w:r w:rsidR="00247376" w:rsidRPr="00210D2D">
          <w:t>подпунктами "б"</w:t>
        </w:r>
      </w:hyperlink>
      <w:r w:rsidR="00247376" w:rsidRPr="00210D2D">
        <w:t xml:space="preserve"> и </w:t>
      </w:r>
      <w:hyperlink w:anchor="Par436" w:tooltip="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="00247376" w:rsidRPr="00210D2D">
          <w:t>"д" пункта 17</w:t>
        </w:r>
      </w:hyperlink>
      <w:r w:rsidR="00247376" w:rsidRPr="00210D2D"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r w:rsidRPr="00210D2D">
        <w:t>»,</w:t>
      </w:r>
    </w:p>
    <w:p w:rsidR="00672700" w:rsidRPr="00210D2D" w:rsidRDefault="00672700" w:rsidP="00210D2D">
      <w:pPr>
        <w:pStyle w:val="ConsPlusNormal"/>
        <w:ind w:firstLine="426"/>
        <w:jc w:val="both"/>
        <w:rPr>
          <w:rFonts w:eastAsia="Times New Roman"/>
          <w:color w:val="000000"/>
          <w:shd w:val="clear" w:color="auto" w:fill="F1F1F1"/>
        </w:rPr>
      </w:pPr>
      <w:r w:rsidRPr="00210D2D">
        <w:t>1.</w:t>
      </w:r>
      <w:r w:rsidR="00210D2D">
        <w:t>1</w:t>
      </w:r>
      <w:r w:rsidRPr="00210D2D">
        <w:t xml:space="preserve">0. </w:t>
      </w:r>
      <w:r w:rsidR="002600B1" w:rsidRPr="00210D2D">
        <w:t>пункт 23 дополнить подпунктом б)</w:t>
      </w:r>
      <w:r w:rsidRPr="00210D2D">
        <w:t xml:space="preserve"> </w:t>
      </w:r>
      <w:r w:rsidRPr="00210D2D">
        <w:rPr>
          <w:color w:val="333333"/>
          <w:shd w:val="clear" w:color="auto" w:fill="FFFFFF"/>
        </w:rPr>
        <w:t>следующего содержания</w:t>
      </w:r>
      <w:r w:rsidRPr="00210D2D">
        <w:t>:</w:t>
      </w:r>
      <w:r w:rsidRPr="00210D2D">
        <w:rPr>
          <w:rFonts w:eastAsia="Times New Roman"/>
          <w:color w:val="000000"/>
          <w:shd w:val="clear" w:color="auto" w:fill="F1F1F1"/>
        </w:rPr>
        <w:t xml:space="preserve"> «</w:t>
      </w:r>
      <w:r w:rsidR="002600B1" w:rsidRPr="00210D2D">
        <w:t xml:space="preserve">б) установить, что сведения, представленные муниципальным служащим в соответствии с </w:t>
      </w:r>
      <w:hyperlink w:anchor="Par724" w:tooltip="а) достоверности и полноты сведений о доходах, об имуществе и обязательствах имущественного характера, представленных:" w:history="1">
        <w:r w:rsidR="002600B1" w:rsidRPr="00210D2D">
          <w:t>подпунктом "а" пункта 1</w:t>
        </w:r>
      </w:hyperlink>
      <w:r w:rsidR="002600B1" w:rsidRPr="00210D2D">
        <w:t xml:space="preserve"> Положения о проверке достоверности и полноты сведений, являются заведомо неполными, за исключением случаев, установленных федеральными законами, либо заведомо недостоверными.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  <w:r w:rsidRPr="00210D2D">
        <w:rPr>
          <w:rFonts w:eastAsia="Times New Roman"/>
          <w:color w:val="000000"/>
          <w:shd w:val="clear" w:color="auto" w:fill="F1F1F1"/>
        </w:rPr>
        <w:t>»,</w:t>
      </w:r>
    </w:p>
    <w:p w:rsidR="002600B1" w:rsidRPr="00210D2D" w:rsidRDefault="00672700" w:rsidP="00210D2D">
      <w:pPr>
        <w:pStyle w:val="ConsPlusNormal"/>
        <w:ind w:firstLine="426"/>
        <w:jc w:val="both"/>
      </w:pPr>
      <w:r w:rsidRPr="00210D2D">
        <w:rPr>
          <w:rFonts w:eastAsia="Times New Roman"/>
          <w:color w:val="000000"/>
          <w:shd w:val="clear" w:color="auto" w:fill="F1F1F1"/>
        </w:rPr>
        <w:t>1.</w:t>
      </w:r>
      <w:r w:rsidR="00210D2D">
        <w:rPr>
          <w:rFonts w:eastAsia="Times New Roman"/>
          <w:color w:val="000000"/>
          <w:shd w:val="clear" w:color="auto" w:fill="F1F1F1"/>
        </w:rPr>
        <w:t>1</w:t>
      </w:r>
      <w:r w:rsidRPr="00210D2D">
        <w:rPr>
          <w:rFonts w:eastAsia="Times New Roman"/>
          <w:color w:val="000000"/>
          <w:shd w:val="clear" w:color="auto" w:fill="F1F1F1"/>
        </w:rPr>
        <w:t xml:space="preserve">1. </w:t>
      </w:r>
      <w:r w:rsidR="002600B1" w:rsidRPr="00210D2D">
        <w:t>п</w:t>
      </w:r>
      <w:r w:rsidRPr="00210D2D">
        <w:t xml:space="preserve">ункт </w:t>
      </w:r>
      <w:r w:rsidR="002600B1" w:rsidRPr="00210D2D">
        <w:t xml:space="preserve">26.1 </w:t>
      </w:r>
      <w:r w:rsidRPr="00210D2D">
        <w:rPr>
          <w:color w:val="333333"/>
          <w:shd w:val="clear" w:color="auto" w:fill="FFFFFF"/>
        </w:rPr>
        <w:t xml:space="preserve">изложен в новой редакции: </w:t>
      </w:r>
      <w:r w:rsidRPr="00210D2D">
        <w:t>«</w:t>
      </w:r>
      <w:r w:rsidR="002600B1" w:rsidRPr="00210D2D">
        <w:t xml:space="preserve">26.1. По итогам рассмотрения вопросов, указанных в </w:t>
      </w:r>
      <w:hyperlink w:anchor="Par423" w:tooltip="а) представление руководителем органа местного самоуправления в соответствии с подпунктом &quot;г&quot;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" w:history="1">
        <w:r w:rsidR="002600B1" w:rsidRPr="00210D2D">
          <w:t>подпунктах "а"</w:t>
        </w:r>
      </w:hyperlink>
      <w:r w:rsidR="002600B1" w:rsidRPr="00210D2D">
        <w:t xml:space="preserve">, </w:t>
      </w:r>
      <w:hyperlink w:anchor="Par427" w:tooltip="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" w:history="1">
        <w:r w:rsidR="002600B1" w:rsidRPr="00210D2D">
          <w:t>"б"</w:t>
        </w:r>
      </w:hyperlink>
      <w:r w:rsidR="002600B1" w:rsidRPr="00210D2D">
        <w:t xml:space="preserve">, </w:t>
      </w:r>
      <w:hyperlink w:anchor="Par434" w:tooltip="г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" w:history="1">
        <w:r w:rsidR="002600B1" w:rsidRPr="00210D2D">
          <w:t>"г"</w:t>
        </w:r>
      </w:hyperlink>
      <w:r w:rsidR="002600B1" w:rsidRPr="00210D2D">
        <w:t xml:space="preserve"> и </w:t>
      </w:r>
      <w:hyperlink w:anchor="Par436" w:tooltip="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="002600B1" w:rsidRPr="00210D2D">
          <w:t>"д" пункта 17</w:t>
        </w:r>
      </w:hyperlink>
      <w:r w:rsidR="002600B1" w:rsidRPr="00210D2D"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475" w:tooltip="23. По итогам рассмотрения вопроса, указанного в абзаце втором подпункта &quot;а&quot; пункта 17 настоящего Положения, комиссия принимает одно из следующих решений:" w:history="1">
        <w:r w:rsidR="002600B1" w:rsidRPr="00210D2D">
          <w:t>пунктами 23</w:t>
        </w:r>
      </w:hyperlink>
      <w:r w:rsidR="002600B1" w:rsidRPr="00210D2D">
        <w:t xml:space="preserve"> - </w:t>
      </w:r>
      <w:hyperlink w:anchor="Par490" w:tooltip="26. По итогам рассмотрения вопроса, указанного в абзаце третьем подпункта &quot;б&quot; пункта 17 настоящего Положения, комиссия принимает одно из следующих решений:" w:history="1">
        <w:r w:rsidR="002600B1" w:rsidRPr="00210D2D">
          <w:t>26</w:t>
        </w:r>
      </w:hyperlink>
      <w:r w:rsidR="002600B1" w:rsidRPr="00210D2D">
        <w:t xml:space="preserve">, </w:t>
      </w:r>
      <w:hyperlink w:anchor="Par496" w:tooltip="26.2. По итогам рассмотрения вопроса, указанного в подпункте &quot;г&quot; пункта 17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" w:history="1">
        <w:r w:rsidR="002600B1" w:rsidRPr="00210D2D">
          <w:t>26.2</w:t>
        </w:r>
      </w:hyperlink>
      <w:r w:rsidR="002600B1" w:rsidRPr="00210D2D">
        <w:t xml:space="preserve"> и </w:t>
      </w:r>
      <w:hyperlink w:anchor="Par501" w:tooltip="26.3. По итогам рассмотрения вопроса, указанного в подпункте &quot;д&quot; пункта 17 настоящего Положения, комиссия принимает одно из следующих решений:" w:history="1">
        <w:r w:rsidR="002600B1" w:rsidRPr="00210D2D">
          <w:t>26.3</w:t>
        </w:r>
      </w:hyperlink>
      <w:r w:rsidR="002600B1" w:rsidRPr="00210D2D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 w:rsidRPr="00210D2D">
        <w:t>»,</w:t>
      </w:r>
    </w:p>
    <w:p w:rsidR="002600B1" w:rsidRPr="00210D2D" w:rsidRDefault="00672700" w:rsidP="00210D2D">
      <w:pPr>
        <w:pStyle w:val="ConsPlusNormal"/>
        <w:ind w:firstLine="426"/>
        <w:jc w:val="both"/>
        <w:rPr>
          <w:rFonts w:eastAsia="Times New Roman"/>
          <w:color w:val="000000"/>
          <w:shd w:val="clear" w:color="auto" w:fill="F1F1F1"/>
        </w:rPr>
      </w:pPr>
      <w:r w:rsidRPr="00210D2D">
        <w:lastRenderedPageBreak/>
        <w:t>1.</w:t>
      </w:r>
      <w:r w:rsidR="00210D2D">
        <w:t>1</w:t>
      </w:r>
      <w:r w:rsidRPr="00210D2D">
        <w:t xml:space="preserve">2. </w:t>
      </w:r>
      <w:r w:rsidR="002600B1" w:rsidRPr="00210D2D">
        <w:t>дополнить подпунктом 26.3</w:t>
      </w:r>
      <w:r w:rsidRPr="00210D2D">
        <w:t xml:space="preserve"> </w:t>
      </w:r>
      <w:r w:rsidRPr="00210D2D">
        <w:rPr>
          <w:color w:val="333333"/>
          <w:shd w:val="clear" w:color="auto" w:fill="FFFFFF"/>
        </w:rPr>
        <w:t>следующего содержания</w:t>
      </w:r>
      <w:r w:rsidRPr="00210D2D">
        <w:t xml:space="preserve">: </w:t>
      </w:r>
      <w:r w:rsidRPr="00210D2D">
        <w:rPr>
          <w:rFonts w:eastAsia="Times New Roman"/>
          <w:color w:val="000000"/>
          <w:shd w:val="clear" w:color="auto" w:fill="F1F1F1"/>
        </w:rPr>
        <w:t>«</w:t>
      </w:r>
      <w:r w:rsidR="002600B1" w:rsidRPr="00210D2D">
        <w:t xml:space="preserve">26.3. По итогам рассмотрения вопроса, указанного в </w:t>
      </w:r>
      <w:hyperlink w:anchor="Par436" w:tooltip="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 w:history="1">
        <w:r w:rsidR="002600B1" w:rsidRPr="00210D2D">
          <w:t>подпункте "д" пункта 17</w:t>
        </w:r>
      </w:hyperlink>
      <w:r w:rsidR="002600B1" w:rsidRPr="00210D2D">
        <w:t xml:space="preserve"> настоящего Положения, комиссия принимает одно из следующих решений:</w:t>
      </w:r>
    </w:p>
    <w:p w:rsidR="002600B1" w:rsidRPr="00210D2D" w:rsidRDefault="002600B1" w:rsidP="00210D2D">
      <w:pPr>
        <w:pStyle w:val="ConsPlusNormal"/>
        <w:ind w:firstLine="426"/>
        <w:jc w:val="both"/>
      </w:pPr>
      <w:r w:rsidRPr="00210D2D"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600B1" w:rsidRPr="00210D2D" w:rsidRDefault="002600B1" w:rsidP="00210D2D">
      <w:pPr>
        <w:pStyle w:val="ConsPlusNormal"/>
        <w:ind w:firstLine="426"/>
        <w:jc w:val="both"/>
      </w:pPr>
      <w:r w:rsidRPr="00210D2D"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672700" w:rsidRPr="00210D2D">
        <w:t>»,</w:t>
      </w:r>
    </w:p>
    <w:p w:rsidR="002600B1" w:rsidRPr="00210D2D" w:rsidRDefault="00672700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0D2D">
        <w:rPr>
          <w:rFonts w:ascii="Times New Roman" w:hAnsi="Times New Roman" w:cs="Times New Roman"/>
          <w:sz w:val="24"/>
          <w:szCs w:val="24"/>
        </w:rPr>
        <w:t>1.</w:t>
      </w:r>
      <w:r w:rsidR="00210D2D">
        <w:rPr>
          <w:rFonts w:ascii="Times New Roman" w:hAnsi="Times New Roman" w:cs="Times New Roman"/>
          <w:sz w:val="24"/>
          <w:szCs w:val="24"/>
        </w:rPr>
        <w:t>1</w:t>
      </w:r>
      <w:r w:rsidRPr="00210D2D">
        <w:rPr>
          <w:rFonts w:ascii="Times New Roman" w:hAnsi="Times New Roman" w:cs="Times New Roman"/>
          <w:sz w:val="24"/>
          <w:szCs w:val="24"/>
        </w:rPr>
        <w:t xml:space="preserve">3. </w:t>
      </w:r>
      <w:r w:rsidR="002600B1" w:rsidRPr="00210D2D">
        <w:rPr>
          <w:rFonts w:ascii="Times New Roman" w:hAnsi="Times New Roman" w:cs="Times New Roman"/>
          <w:sz w:val="24"/>
          <w:szCs w:val="24"/>
        </w:rPr>
        <w:t xml:space="preserve">пункт 39 </w:t>
      </w:r>
      <w:r w:rsidR="00210D2D" w:rsidRPr="00210D2D">
        <w:rPr>
          <w:rFonts w:ascii="Times New Roman" w:hAnsi="Times New Roman" w:cs="Times New Roman"/>
          <w:sz w:val="24"/>
          <w:szCs w:val="24"/>
        </w:rPr>
        <w:t xml:space="preserve">настоящего положения </w:t>
      </w:r>
      <w:r w:rsidR="002600B1" w:rsidRPr="00210D2D">
        <w:rPr>
          <w:rFonts w:ascii="Times New Roman" w:hAnsi="Times New Roman" w:cs="Times New Roman"/>
          <w:sz w:val="24"/>
          <w:szCs w:val="24"/>
        </w:rPr>
        <w:t>исключить</w:t>
      </w:r>
      <w:r w:rsidR="00210D2D" w:rsidRPr="00210D2D">
        <w:rPr>
          <w:rFonts w:ascii="Times New Roman" w:hAnsi="Times New Roman" w:cs="Times New Roman"/>
          <w:sz w:val="24"/>
          <w:szCs w:val="24"/>
        </w:rPr>
        <w:t>.</w:t>
      </w:r>
    </w:p>
    <w:p w:rsidR="009B4BE1" w:rsidRPr="00210D2D" w:rsidRDefault="009B4BE1" w:rsidP="00210D2D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1503373"/>
      <w:r w:rsidRPr="00210D2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B4BE1" w:rsidRPr="00210D2D" w:rsidRDefault="009B4BE1" w:rsidP="00210D2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0D2D" w:rsidRDefault="00210D2D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4BE1" w:rsidRPr="00210D2D" w:rsidRDefault="009B4BE1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0D2D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9B4BE1" w:rsidRPr="00210D2D" w:rsidRDefault="009B4BE1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0D2D">
        <w:rPr>
          <w:rFonts w:ascii="Times New Roman" w:hAnsi="Times New Roman" w:cs="Times New Roman"/>
          <w:sz w:val="24"/>
          <w:szCs w:val="24"/>
        </w:rPr>
        <w:t>Первомайский сельсовет                                                                    З.Э. Мозговая</w:t>
      </w:r>
    </w:p>
    <w:p w:rsidR="009B4BE1" w:rsidRDefault="009B4BE1">
      <w:bookmarkStart w:id="4" w:name="_GoBack"/>
      <w:bookmarkEnd w:id="3"/>
      <w:bookmarkEnd w:id="4"/>
    </w:p>
    <w:sectPr w:rsidR="009B4BE1" w:rsidSect="0036275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27"/>
    <w:multiLevelType w:val="multilevel"/>
    <w:tmpl w:val="4046393C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hint="default"/>
        <w:color w:val="000000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ascii="Arial" w:eastAsia="Times New Roman" w:hAnsi="Arial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eastAsia="Times New Roman" w:hAnsi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eastAsia="Times New Roman" w:hAnsi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eastAsia="Times New Roman" w:hAnsi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eastAsia="Times New Roman" w:hAnsi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eastAsia="Times New Roman" w:hAnsi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eastAsia="Times New Roman" w:hAnsi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eastAsia="Times New Roman" w:hAnsi="Arial" w:hint="default"/>
        <w:color w:val="000000"/>
      </w:rPr>
    </w:lvl>
  </w:abstractNum>
  <w:abstractNum w:abstractNumId="1" w15:restartNumberingAfterBreak="0">
    <w:nsid w:val="2C3C2ED7"/>
    <w:multiLevelType w:val="multilevel"/>
    <w:tmpl w:val="1CCC34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64E624AB"/>
    <w:multiLevelType w:val="multilevel"/>
    <w:tmpl w:val="CE2C247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FD"/>
    <w:rsid w:val="001071B9"/>
    <w:rsid w:val="001F2954"/>
    <w:rsid w:val="00210D2D"/>
    <w:rsid w:val="00247376"/>
    <w:rsid w:val="002600B1"/>
    <w:rsid w:val="00362758"/>
    <w:rsid w:val="00672700"/>
    <w:rsid w:val="00826DCF"/>
    <w:rsid w:val="008319C0"/>
    <w:rsid w:val="00917FE7"/>
    <w:rsid w:val="009B4BE1"/>
    <w:rsid w:val="009F7365"/>
    <w:rsid w:val="00AE2823"/>
    <w:rsid w:val="00D954AE"/>
    <w:rsid w:val="00DF7736"/>
    <w:rsid w:val="00E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FEC45-E8D1-4E0F-96CF-E98B8C43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27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16FD"/>
    <w:rPr>
      <w:color w:val="0000FF"/>
      <w:u w:val="single"/>
    </w:rPr>
  </w:style>
  <w:style w:type="paragraph" w:customStyle="1" w:styleId="ConsPlusNormal">
    <w:name w:val="ConsPlusNormal"/>
    <w:rsid w:val="00AE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2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B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&amp;date=16.05.2024&amp;dst=1713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ate=16.05.2024&amp;dst=33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2024-05-30T06:54:00Z</dcterms:created>
  <dcterms:modified xsi:type="dcterms:W3CDTF">2024-07-10T11:21:00Z</dcterms:modified>
</cp:coreProperties>
</file>